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57" w:rsidRDefault="00203485" w:rsidP="00203485">
      <w:pPr>
        <w:spacing w:after="0" w:line="240" w:lineRule="auto"/>
        <w:jc w:val="center"/>
        <w:rPr>
          <w:rFonts w:ascii="Times New Roman" w:eastAsia="Times New Roman" w:hAnsi="Times New Roman" w:cs="Times New Roman"/>
          <w:b/>
          <w:lang w:eastAsia="ru-RU"/>
        </w:rPr>
      </w:pPr>
      <w:r w:rsidRPr="009A116B">
        <w:rPr>
          <w:rFonts w:ascii="Times New Roman" w:eastAsia="Times New Roman" w:hAnsi="Times New Roman" w:cs="Times New Roman"/>
          <w:b/>
          <w:lang w:eastAsia="ru-RU"/>
        </w:rPr>
        <w:t>И</w:t>
      </w:r>
      <w:r w:rsidR="00C05B9E" w:rsidRPr="009A116B">
        <w:rPr>
          <w:rFonts w:ascii="Times New Roman" w:eastAsia="Times New Roman" w:hAnsi="Times New Roman" w:cs="Times New Roman"/>
          <w:b/>
          <w:lang w:eastAsia="ru-RU"/>
        </w:rPr>
        <w:t xml:space="preserve">нформация </w:t>
      </w:r>
    </w:p>
    <w:p w:rsidR="00203485" w:rsidRPr="009A116B" w:rsidRDefault="00C05B9E" w:rsidP="00203485">
      <w:pPr>
        <w:spacing w:after="0" w:line="240" w:lineRule="auto"/>
        <w:jc w:val="center"/>
        <w:rPr>
          <w:rFonts w:ascii="a_Timer" w:eastAsia="Times New Roman" w:hAnsi="a_Timer" w:cs="Times New Roman"/>
          <w:b/>
          <w:lang w:eastAsia="ar-SA"/>
        </w:rPr>
      </w:pPr>
      <w:r w:rsidRPr="009A116B">
        <w:rPr>
          <w:rFonts w:ascii="a_Timer" w:eastAsia="Times New Roman" w:hAnsi="a_Timer" w:cs="Times New Roman"/>
          <w:b/>
          <w:lang w:eastAsia="ar-SA"/>
        </w:rPr>
        <w:t>об основных итогах</w:t>
      </w:r>
      <w:r w:rsidR="00203485" w:rsidRPr="009A116B">
        <w:rPr>
          <w:rFonts w:ascii="a_Timer" w:eastAsia="Times New Roman" w:hAnsi="a_Timer" w:cs="Times New Roman"/>
          <w:b/>
          <w:lang w:eastAsia="ar-SA"/>
        </w:rPr>
        <w:t xml:space="preserve"> </w:t>
      </w:r>
      <w:r w:rsidRPr="009A116B">
        <w:rPr>
          <w:rFonts w:ascii="a_Timer" w:eastAsia="Times New Roman" w:hAnsi="a_Timer" w:cs="Times New Roman"/>
          <w:b/>
          <w:lang w:eastAsia="ar-SA"/>
        </w:rPr>
        <w:t xml:space="preserve">контрольного мероприятия </w:t>
      </w:r>
    </w:p>
    <w:p w:rsidR="00203485" w:rsidRPr="009A116B" w:rsidRDefault="00203485" w:rsidP="000F4117">
      <w:pPr>
        <w:spacing w:after="0" w:line="240" w:lineRule="auto"/>
        <w:jc w:val="center"/>
        <w:rPr>
          <w:rFonts w:ascii="Times New Roman" w:eastAsia="Times New Roman" w:hAnsi="Times New Roman" w:cs="Times New Roman"/>
          <w:b/>
          <w:lang w:eastAsia="ru-RU"/>
        </w:rPr>
      </w:pPr>
      <w:r w:rsidRPr="009A116B">
        <w:rPr>
          <w:rFonts w:ascii="a_Timer" w:eastAsia="Times New Roman" w:hAnsi="a_Timer" w:cs="Times New Roman"/>
          <w:b/>
          <w:lang w:eastAsia="ar-SA"/>
        </w:rPr>
        <w:t xml:space="preserve"> «</w:t>
      </w:r>
      <w:r w:rsidR="00EE6763" w:rsidRPr="009A116B">
        <w:rPr>
          <w:rFonts w:ascii="a_Timer" w:eastAsia="Times New Roman" w:hAnsi="a_Timer" w:cs="Times New Roman"/>
          <w:b/>
          <w:lang w:eastAsia="ar-SA"/>
        </w:rPr>
        <w:t xml:space="preserve">Проверка </w:t>
      </w:r>
      <w:r w:rsidR="003E4254" w:rsidRPr="009A116B">
        <w:rPr>
          <w:rFonts w:ascii="Times New Roman" w:hAnsi="Times New Roman" w:cs="Times New Roman"/>
          <w:b/>
        </w:rPr>
        <w:t>соблюдения целей, условий и порядка предоставления из местного бюджета субсидий на иные цели муниципальным учреждениям, подведомственным Управлению образования администрации муниципального образования Кандалакшский район</w:t>
      </w:r>
      <w:r w:rsidRPr="009A116B">
        <w:rPr>
          <w:rFonts w:ascii="Times New Roman" w:eastAsia="Times New Roman" w:hAnsi="Times New Roman" w:cs="Times New Roman"/>
          <w:b/>
          <w:lang w:eastAsia="ru-RU"/>
        </w:rPr>
        <w:t>»</w:t>
      </w:r>
    </w:p>
    <w:p w:rsidR="00203485" w:rsidRPr="009A116B" w:rsidRDefault="00203485" w:rsidP="00203485">
      <w:pPr>
        <w:spacing w:after="0" w:line="240" w:lineRule="auto"/>
        <w:ind w:right="-284"/>
        <w:rPr>
          <w:rFonts w:ascii="Times New Roman" w:eastAsia="Times New Roman" w:hAnsi="Times New Roman" w:cs="Times New Roman"/>
          <w:color w:val="C00000"/>
          <w:lang w:eastAsia="ru-RU"/>
        </w:rPr>
      </w:pPr>
    </w:p>
    <w:p w:rsidR="003E4254" w:rsidRPr="009A116B" w:rsidRDefault="00C05B9E" w:rsidP="003E4254">
      <w:pPr>
        <w:spacing w:after="0" w:line="240" w:lineRule="auto"/>
        <w:jc w:val="both"/>
        <w:rPr>
          <w:rFonts w:ascii="Times New Roman" w:eastAsia="Times New Roman" w:hAnsi="Times New Roman" w:cs="Times New Roman"/>
          <w:b/>
          <w:lang w:eastAsia="ru-RU"/>
        </w:rPr>
      </w:pPr>
      <w:r w:rsidRPr="009A116B">
        <w:rPr>
          <w:rFonts w:ascii="Times New Roman" w:eastAsia="Times New Roman" w:hAnsi="Times New Roman" w:cs="Times New Roman"/>
          <w:bCs/>
          <w:lang w:eastAsia="ru-RU"/>
        </w:rPr>
        <w:tab/>
        <w:t xml:space="preserve">В соответствии с Планом </w:t>
      </w:r>
      <w:r w:rsidRPr="009A116B">
        <w:rPr>
          <w:rFonts w:ascii="Times New Roman" w:hAnsi="Times New Roman"/>
          <w:lang w:eastAsia="ru-RU"/>
        </w:rPr>
        <w:t xml:space="preserve">работы на 2023 год Контрольно-счетным органом проведено контрольное мероприятие </w:t>
      </w:r>
      <w:r w:rsidR="00F00584">
        <w:rPr>
          <w:rFonts w:ascii="Times New Roman" w:hAnsi="Times New Roman"/>
          <w:lang w:eastAsia="ru-RU"/>
        </w:rPr>
        <w:t>«</w:t>
      </w:r>
      <w:r w:rsidR="003E4254" w:rsidRPr="00F00584">
        <w:rPr>
          <w:rFonts w:ascii="a_Timer" w:eastAsia="Times New Roman" w:hAnsi="a_Timer" w:cs="Times New Roman"/>
          <w:lang w:eastAsia="ar-SA"/>
        </w:rPr>
        <w:t>Проверка</w:t>
      </w:r>
      <w:r w:rsidR="003E4254" w:rsidRPr="009A116B">
        <w:rPr>
          <w:rFonts w:ascii="a_Timer" w:eastAsia="Times New Roman" w:hAnsi="a_Timer" w:cs="Times New Roman"/>
          <w:b/>
          <w:lang w:eastAsia="ar-SA"/>
        </w:rPr>
        <w:t xml:space="preserve"> </w:t>
      </w:r>
      <w:r w:rsidR="003E4254" w:rsidRPr="009A116B">
        <w:rPr>
          <w:rFonts w:ascii="Times New Roman" w:hAnsi="Times New Roman" w:cs="Times New Roman"/>
        </w:rPr>
        <w:t>соблюдения целей, условий и порядка предоставления из местного бюджета субсидий на иные цели муниципальным учреждениям, подведомственным Управлению образования администрации муниципального образования Кандалакшский район</w:t>
      </w:r>
      <w:r w:rsidR="003E4254" w:rsidRPr="009A116B">
        <w:rPr>
          <w:rFonts w:ascii="Times New Roman" w:eastAsia="Times New Roman" w:hAnsi="Times New Roman" w:cs="Times New Roman"/>
          <w:b/>
          <w:lang w:eastAsia="ru-RU"/>
        </w:rPr>
        <w:t>»</w:t>
      </w:r>
    </w:p>
    <w:p w:rsidR="003E4254" w:rsidRPr="009A116B" w:rsidRDefault="003E4254" w:rsidP="003E4254">
      <w:pPr>
        <w:spacing w:after="0" w:line="240" w:lineRule="auto"/>
        <w:jc w:val="both"/>
        <w:rPr>
          <w:rFonts w:ascii="Times New Roman" w:eastAsia="Times New Roman" w:hAnsi="Times New Roman" w:cs="Times New Roman"/>
          <w:b/>
          <w:color w:val="C00000"/>
          <w:lang w:eastAsia="ru-RU"/>
        </w:rPr>
      </w:pPr>
    </w:p>
    <w:p w:rsidR="003E4254" w:rsidRPr="009A116B" w:rsidRDefault="003E4254" w:rsidP="003E4254">
      <w:pPr>
        <w:spacing w:after="0" w:line="240" w:lineRule="auto"/>
        <w:jc w:val="both"/>
        <w:rPr>
          <w:rFonts w:ascii="Times New Roman" w:hAnsi="Times New Roman" w:cs="Times New Roman"/>
          <w:b/>
        </w:rPr>
      </w:pPr>
      <w:r w:rsidRPr="009A116B">
        <w:rPr>
          <w:rFonts w:ascii="Times New Roman" w:hAnsi="Times New Roman" w:cs="Times New Roman"/>
          <w:b/>
        </w:rPr>
        <w:t>Цель проверки:</w:t>
      </w:r>
    </w:p>
    <w:p w:rsidR="003E4254" w:rsidRPr="009A116B" w:rsidRDefault="003E4254" w:rsidP="003E4254">
      <w:pPr>
        <w:numPr>
          <w:ilvl w:val="0"/>
          <w:numId w:val="31"/>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9A116B">
        <w:rPr>
          <w:rFonts w:ascii="Times New Roman" w:hAnsi="Times New Roman" w:cs="Times New Roman"/>
        </w:rPr>
        <w:t>анализ муниципальных правовых актов на соответствие действующему законодательству и нормативным правовым актам;</w:t>
      </w:r>
    </w:p>
    <w:p w:rsidR="003E4254" w:rsidRPr="009A116B" w:rsidRDefault="003E4254" w:rsidP="003E4254">
      <w:pPr>
        <w:numPr>
          <w:ilvl w:val="0"/>
          <w:numId w:val="31"/>
        </w:numPr>
        <w:tabs>
          <w:tab w:val="left" w:pos="426"/>
        </w:tabs>
        <w:autoSpaceDE w:val="0"/>
        <w:autoSpaceDN w:val="0"/>
        <w:adjustRightInd w:val="0"/>
        <w:spacing w:after="0" w:line="240" w:lineRule="auto"/>
        <w:ind w:left="0" w:firstLine="0"/>
        <w:contextualSpacing/>
        <w:jc w:val="both"/>
        <w:rPr>
          <w:rFonts w:ascii="Times New Roman" w:hAnsi="Times New Roman" w:cs="Times New Roman"/>
          <w:color w:val="FF0000"/>
        </w:rPr>
      </w:pPr>
      <w:r w:rsidRPr="009A116B">
        <w:rPr>
          <w:rFonts w:ascii="Times New Roman" w:hAnsi="Times New Roman" w:cs="Times New Roman"/>
        </w:rPr>
        <w:t>проверка соблюдения целей, условий и порядка предоставления из местного бюджета субсидий на иные цели;</w:t>
      </w:r>
    </w:p>
    <w:p w:rsidR="003E4254" w:rsidRPr="009A116B" w:rsidRDefault="003E4254" w:rsidP="003E4254">
      <w:pPr>
        <w:numPr>
          <w:ilvl w:val="0"/>
          <w:numId w:val="31"/>
        </w:numPr>
        <w:tabs>
          <w:tab w:val="left" w:pos="426"/>
        </w:tabs>
        <w:autoSpaceDE w:val="0"/>
        <w:autoSpaceDN w:val="0"/>
        <w:adjustRightInd w:val="0"/>
        <w:spacing w:after="0" w:line="240" w:lineRule="auto"/>
        <w:ind w:left="0" w:firstLine="0"/>
        <w:contextualSpacing/>
        <w:jc w:val="both"/>
        <w:rPr>
          <w:rFonts w:ascii="Times New Roman" w:hAnsi="Times New Roman" w:cs="Times New Roman"/>
          <w:b/>
          <w:color w:val="000000" w:themeColor="text1"/>
        </w:rPr>
      </w:pPr>
      <w:r w:rsidRPr="009A116B">
        <w:rPr>
          <w:rFonts w:ascii="Times New Roman" w:hAnsi="Times New Roman" w:cs="Times New Roman"/>
        </w:rPr>
        <w:t>проверка расходования средств местного бюджета, в рамках субсидии на создание современного школьного пространства «Arctic Schools</w:t>
      </w:r>
      <w:r w:rsidRPr="009A116B">
        <w:rPr>
          <w:rFonts w:ascii="Times New Roman" w:hAnsi="Times New Roman" w:cs="Times New Roman"/>
          <w:color w:val="000000" w:themeColor="text1"/>
        </w:rPr>
        <w:t>».</w:t>
      </w:r>
    </w:p>
    <w:p w:rsidR="003E4254" w:rsidRPr="009A116B" w:rsidRDefault="003E4254" w:rsidP="003E4254">
      <w:pPr>
        <w:tabs>
          <w:tab w:val="left" w:pos="426"/>
        </w:tabs>
        <w:spacing w:after="0" w:line="240" w:lineRule="auto"/>
        <w:jc w:val="both"/>
        <w:rPr>
          <w:rFonts w:ascii="Times New Roman" w:eastAsia="Calibri" w:hAnsi="Times New Roman" w:cs="Times New Roman"/>
        </w:rPr>
      </w:pPr>
    </w:p>
    <w:p w:rsidR="003E4254" w:rsidRPr="009A116B" w:rsidRDefault="003E4254" w:rsidP="003E4254">
      <w:pPr>
        <w:spacing w:after="0" w:line="240" w:lineRule="auto"/>
        <w:jc w:val="both"/>
        <w:rPr>
          <w:rFonts w:ascii="Times New Roman" w:eastAsia="Calibri" w:hAnsi="Times New Roman" w:cs="Times New Roman"/>
          <w:color w:val="FF0000"/>
        </w:rPr>
      </w:pPr>
      <w:r w:rsidRPr="009A116B">
        <w:rPr>
          <w:rFonts w:ascii="Times New Roman" w:eastAsia="Times New Roman" w:hAnsi="Times New Roman" w:cs="Times New Roman"/>
          <w:b/>
          <w:lang w:eastAsia="ru-RU"/>
        </w:rPr>
        <w:t>Объект</w:t>
      </w:r>
      <w:r w:rsidR="00117657">
        <w:rPr>
          <w:rFonts w:ascii="Times New Roman" w:eastAsia="Times New Roman" w:hAnsi="Times New Roman" w:cs="Times New Roman"/>
          <w:b/>
          <w:lang w:eastAsia="ru-RU"/>
        </w:rPr>
        <w:t>ы</w:t>
      </w:r>
      <w:r w:rsidRPr="009A116B">
        <w:rPr>
          <w:rFonts w:ascii="Times New Roman" w:eastAsia="Times New Roman" w:hAnsi="Times New Roman" w:cs="Times New Roman"/>
          <w:b/>
          <w:lang w:eastAsia="ru-RU"/>
        </w:rPr>
        <w:t xml:space="preserve"> контроля</w:t>
      </w:r>
      <w:r w:rsidRPr="009A116B">
        <w:rPr>
          <w:rFonts w:ascii="Times New Roman" w:eastAsia="Times New Roman" w:hAnsi="Times New Roman" w:cs="Times New Roman"/>
          <w:lang w:eastAsia="ru-RU"/>
        </w:rPr>
        <w:t xml:space="preserve">: </w:t>
      </w:r>
    </w:p>
    <w:p w:rsidR="003E4254" w:rsidRPr="009A116B" w:rsidRDefault="003E4254" w:rsidP="003E4254">
      <w:pPr>
        <w:spacing w:after="0" w:line="240" w:lineRule="auto"/>
        <w:jc w:val="both"/>
        <w:rPr>
          <w:rFonts w:ascii="Times New Roman" w:eastAsia="Calibri" w:hAnsi="Times New Roman" w:cs="Times New Roman"/>
        </w:rPr>
      </w:pPr>
      <w:r w:rsidRPr="009A116B">
        <w:rPr>
          <w:rFonts w:ascii="a_Timer" w:eastAsia="Times New Roman" w:hAnsi="a_Timer" w:cs="Times New Roman"/>
          <w:bCs/>
          <w:lang w:eastAsia="ar-SA"/>
        </w:rPr>
        <w:t xml:space="preserve">- </w:t>
      </w:r>
      <w:r w:rsidRPr="009A116B">
        <w:rPr>
          <w:rFonts w:ascii="Times New Roman" w:eastAsia="Calibri" w:hAnsi="Times New Roman" w:cs="Times New Roman"/>
        </w:rPr>
        <w:t xml:space="preserve">Управление образования администрации муниципального образования Кандалакшского района. </w:t>
      </w:r>
    </w:p>
    <w:p w:rsidR="003E4254" w:rsidRPr="009A116B" w:rsidRDefault="003E4254" w:rsidP="003E4254">
      <w:pPr>
        <w:shd w:val="clear" w:color="auto" w:fill="FFFFFF"/>
        <w:spacing w:after="0" w:line="240" w:lineRule="auto"/>
        <w:jc w:val="both"/>
        <w:rPr>
          <w:rFonts w:ascii="Times New Roman" w:eastAsia="Times New Roman" w:hAnsi="Times New Roman" w:cs="Times New Roman"/>
          <w:lang w:eastAsia="ru-RU"/>
        </w:rPr>
      </w:pPr>
      <w:r w:rsidRPr="009A116B">
        <w:rPr>
          <w:rFonts w:ascii="Times New Roman" w:hAnsi="Times New Roman" w:cs="Times New Roman"/>
          <w:color w:val="000000"/>
        </w:rPr>
        <w:t xml:space="preserve">- образовательные учреждения Кандалакшского муниципального района, вошедших в число </w:t>
      </w:r>
      <w:r w:rsidRPr="009A116B">
        <w:rPr>
          <w:rFonts w:ascii="Times New Roman" w:eastAsia="Times New Roman" w:hAnsi="Times New Roman" w:cs="Times New Roman"/>
          <w:lang w:eastAsia="ru-RU"/>
        </w:rPr>
        <w:t>победителей, получивших грант из областного бюджета.</w:t>
      </w:r>
    </w:p>
    <w:p w:rsidR="009A116B" w:rsidRPr="009A116B" w:rsidRDefault="009A116B" w:rsidP="009A116B">
      <w:pPr>
        <w:spacing w:before="100" w:after="0" w:line="240" w:lineRule="auto"/>
        <w:contextualSpacing/>
        <w:jc w:val="both"/>
        <w:rPr>
          <w:rFonts w:ascii="Times New Roman" w:hAnsi="Times New Roman" w:cs="Times New Roman"/>
        </w:rPr>
      </w:pPr>
    </w:p>
    <w:p w:rsidR="009A116B" w:rsidRPr="009A116B" w:rsidRDefault="009A116B" w:rsidP="009A116B">
      <w:pPr>
        <w:spacing w:before="100" w:after="0" w:line="240" w:lineRule="auto"/>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b/>
          <w:lang w:eastAsia="ru-RU"/>
        </w:rPr>
        <w:t>Перечень составленных актов</w:t>
      </w:r>
      <w:r w:rsidRPr="009A116B">
        <w:rPr>
          <w:rFonts w:ascii="Times New Roman" w:eastAsia="Times New Roman" w:hAnsi="Times New Roman" w:cs="Times New Roman"/>
          <w:lang w:eastAsia="ru-RU"/>
        </w:rPr>
        <w:t xml:space="preserve"> </w:t>
      </w:r>
      <w:r w:rsidRPr="009A116B">
        <w:rPr>
          <w:rFonts w:ascii="Times New Roman" w:eastAsia="Times New Roman" w:hAnsi="Times New Roman" w:cs="Times New Roman"/>
          <w:b/>
          <w:lang w:eastAsia="ru-RU"/>
        </w:rPr>
        <w:t>проверки</w:t>
      </w:r>
      <w:r w:rsidRPr="009A116B">
        <w:rPr>
          <w:rFonts w:ascii="Times New Roman" w:eastAsia="Times New Roman" w:hAnsi="Times New Roman" w:cs="Times New Roman"/>
          <w:lang w:eastAsia="ru-RU"/>
        </w:rPr>
        <w:t xml:space="preserve">: </w:t>
      </w:r>
    </w:p>
    <w:p w:rsidR="009A116B" w:rsidRPr="009A116B" w:rsidRDefault="009A116B" w:rsidP="009A116B">
      <w:pPr>
        <w:spacing w:before="100" w:after="0" w:line="240" w:lineRule="auto"/>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lang w:eastAsia="ru-RU"/>
        </w:rPr>
        <w:t xml:space="preserve">- </w:t>
      </w:r>
      <w:r w:rsidRPr="009A116B">
        <w:rPr>
          <w:rFonts w:ascii="Times New Roman" w:hAnsi="Times New Roman" w:cs="Times New Roman"/>
        </w:rPr>
        <w:t xml:space="preserve">МБДОУ «Детский сад № 16» </w:t>
      </w:r>
      <w:r w:rsidRPr="009A116B">
        <w:rPr>
          <w:rFonts w:ascii="Times New Roman" w:eastAsia="Times New Roman" w:hAnsi="Times New Roman" w:cs="Times New Roman"/>
          <w:lang w:eastAsia="ru-RU"/>
        </w:rPr>
        <w:t xml:space="preserve">от 04.10.2023; </w:t>
      </w:r>
    </w:p>
    <w:p w:rsidR="009A116B" w:rsidRPr="009A116B" w:rsidRDefault="009A116B" w:rsidP="009A116B">
      <w:pPr>
        <w:spacing w:before="100" w:after="0" w:line="240" w:lineRule="auto"/>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lang w:eastAsia="ru-RU"/>
        </w:rPr>
        <w:t xml:space="preserve">- </w:t>
      </w:r>
      <w:r w:rsidRPr="009A116B">
        <w:rPr>
          <w:rFonts w:ascii="Times New Roman" w:hAnsi="Times New Roman" w:cs="Times New Roman"/>
        </w:rPr>
        <w:t xml:space="preserve">МАДОУ «Детский сад № 27» </w:t>
      </w:r>
      <w:r w:rsidRPr="009A116B">
        <w:rPr>
          <w:rFonts w:ascii="Times New Roman" w:eastAsia="Times New Roman" w:hAnsi="Times New Roman" w:cs="Times New Roman"/>
          <w:lang w:eastAsia="ru-RU"/>
        </w:rPr>
        <w:t xml:space="preserve">от 04.10.2023; </w:t>
      </w:r>
    </w:p>
    <w:p w:rsidR="009A116B" w:rsidRPr="009A116B" w:rsidRDefault="009A116B" w:rsidP="009A116B">
      <w:pPr>
        <w:spacing w:before="100" w:after="0" w:line="240" w:lineRule="auto"/>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lang w:eastAsia="ru-RU"/>
        </w:rPr>
        <w:t xml:space="preserve">- </w:t>
      </w:r>
      <w:r w:rsidRPr="009A116B">
        <w:rPr>
          <w:rFonts w:ascii="Times New Roman" w:hAnsi="Times New Roman" w:cs="Times New Roman"/>
        </w:rPr>
        <w:t xml:space="preserve">МАДОУ «Детский сад № 48» </w:t>
      </w:r>
      <w:r w:rsidRPr="009A116B">
        <w:rPr>
          <w:rFonts w:ascii="Times New Roman" w:eastAsia="Times New Roman" w:hAnsi="Times New Roman" w:cs="Times New Roman"/>
          <w:lang w:eastAsia="ru-RU"/>
        </w:rPr>
        <w:t>от 04.10.2023;</w:t>
      </w:r>
    </w:p>
    <w:p w:rsidR="009A116B" w:rsidRPr="009A116B" w:rsidRDefault="009A116B" w:rsidP="009A116B">
      <w:pPr>
        <w:spacing w:before="100" w:after="0" w:line="240" w:lineRule="auto"/>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lang w:eastAsia="ru-RU"/>
        </w:rPr>
        <w:t xml:space="preserve">- </w:t>
      </w:r>
      <w:r w:rsidRPr="009A116B">
        <w:rPr>
          <w:rFonts w:ascii="Times New Roman" w:hAnsi="Times New Roman" w:cs="Times New Roman"/>
        </w:rPr>
        <w:t xml:space="preserve">МБОУ «СОШ № 1» от 19.10.2023 (с разногласиями); </w:t>
      </w:r>
    </w:p>
    <w:p w:rsidR="009A116B" w:rsidRPr="009A116B" w:rsidRDefault="009A116B" w:rsidP="009A116B">
      <w:pPr>
        <w:spacing w:after="0" w:line="240" w:lineRule="auto"/>
        <w:rPr>
          <w:rFonts w:ascii="Times New Roman" w:hAnsi="Times New Roman" w:cs="Times New Roman"/>
        </w:rPr>
      </w:pPr>
      <w:r w:rsidRPr="009A116B">
        <w:rPr>
          <w:rFonts w:ascii="Times New Roman" w:eastAsia="Times New Roman" w:hAnsi="Times New Roman" w:cs="Times New Roman"/>
          <w:lang w:eastAsia="ru-RU"/>
        </w:rPr>
        <w:t xml:space="preserve">- </w:t>
      </w:r>
      <w:r w:rsidRPr="009A116B">
        <w:rPr>
          <w:rFonts w:ascii="Times New Roman" w:hAnsi="Times New Roman" w:cs="Times New Roman"/>
        </w:rPr>
        <w:t>МБОУ «СОШ № 2» от 17.10.2023;</w:t>
      </w:r>
    </w:p>
    <w:p w:rsidR="009A116B" w:rsidRPr="009A116B" w:rsidRDefault="009A116B" w:rsidP="009A116B">
      <w:pPr>
        <w:spacing w:after="0" w:line="240" w:lineRule="auto"/>
        <w:rPr>
          <w:rFonts w:ascii="Times New Roman" w:hAnsi="Times New Roman" w:cs="Times New Roman"/>
          <w:color w:val="000000" w:themeColor="text1"/>
        </w:rPr>
      </w:pPr>
      <w:r w:rsidRPr="009A116B">
        <w:rPr>
          <w:rFonts w:ascii="Times New Roman" w:hAnsi="Times New Roman" w:cs="Times New Roman"/>
        </w:rPr>
        <w:t xml:space="preserve">- МАОУ «СОШ № 3» </w:t>
      </w:r>
      <w:r w:rsidRPr="009A116B">
        <w:rPr>
          <w:rFonts w:ascii="Times New Roman" w:hAnsi="Times New Roman" w:cs="Times New Roman"/>
          <w:color w:val="000000" w:themeColor="text1"/>
        </w:rPr>
        <w:t>от 31.10.2023 (с пояснениями);</w:t>
      </w:r>
    </w:p>
    <w:p w:rsidR="009A116B" w:rsidRPr="009A116B" w:rsidRDefault="009A116B" w:rsidP="009A116B">
      <w:pPr>
        <w:spacing w:after="0" w:line="240" w:lineRule="auto"/>
        <w:rPr>
          <w:rFonts w:ascii="Times New Roman" w:hAnsi="Times New Roman" w:cs="Times New Roman"/>
          <w:color w:val="000000" w:themeColor="text1"/>
        </w:rPr>
      </w:pPr>
      <w:r w:rsidRPr="009A116B">
        <w:rPr>
          <w:rFonts w:ascii="Times New Roman" w:hAnsi="Times New Roman" w:cs="Times New Roman"/>
          <w:color w:val="000000" w:themeColor="text1"/>
        </w:rPr>
        <w:t>- Управление образования (акт от 07.11.2023г.).</w:t>
      </w:r>
    </w:p>
    <w:p w:rsidR="009A116B" w:rsidRDefault="009A116B" w:rsidP="009A116B">
      <w:pPr>
        <w:spacing w:after="0" w:line="240" w:lineRule="auto"/>
        <w:rPr>
          <w:rFonts w:ascii="Times New Roman" w:hAnsi="Times New Roman" w:cs="Times New Roman"/>
          <w:color w:val="000000" w:themeColor="text1"/>
        </w:rPr>
      </w:pPr>
      <w:r w:rsidRPr="009A116B">
        <w:rPr>
          <w:rFonts w:ascii="Times New Roman" w:hAnsi="Times New Roman" w:cs="Times New Roman"/>
          <w:color w:val="000000" w:themeColor="text1"/>
        </w:rPr>
        <w:tab/>
        <w:t>Представленные пояснения и разногласия приняты.</w:t>
      </w:r>
    </w:p>
    <w:p w:rsidR="009A116B" w:rsidRPr="009A116B" w:rsidRDefault="009A116B" w:rsidP="009A116B">
      <w:pPr>
        <w:spacing w:after="0" w:line="240" w:lineRule="auto"/>
        <w:rPr>
          <w:rFonts w:ascii="Times New Roman" w:hAnsi="Times New Roman" w:cs="Times New Roman"/>
          <w:color w:val="000000" w:themeColor="text1"/>
        </w:rPr>
      </w:pPr>
    </w:p>
    <w:p w:rsidR="009A116B" w:rsidRPr="009A116B" w:rsidRDefault="009A116B" w:rsidP="009A116B">
      <w:pPr>
        <w:spacing w:after="0" w:line="240" w:lineRule="auto"/>
        <w:ind w:right="-6"/>
        <w:jc w:val="both"/>
        <w:rPr>
          <w:rFonts w:ascii="Times New Roman" w:hAnsi="Times New Roman" w:cs="Times New Roman"/>
        </w:rPr>
      </w:pPr>
      <w:r w:rsidRPr="009A116B">
        <w:rPr>
          <w:rFonts w:ascii="Times New Roman" w:hAnsi="Times New Roman" w:cs="Times New Roman"/>
          <w:b/>
        </w:rPr>
        <w:t>Проверяемый период</w:t>
      </w:r>
      <w:r w:rsidRPr="009A116B">
        <w:rPr>
          <w:rFonts w:ascii="Times New Roman" w:hAnsi="Times New Roman" w:cs="Times New Roman"/>
        </w:rPr>
        <w:t>: 2022-2023г.г.</w:t>
      </w:r>
    </w:p>
    <w:p w:rsidR="00C05B9E" w:rsidRPr="009A116B" w:rsidRDefault="00C05B9E" w:rsidP="00C05B9E">
      <w:pPr>
        <w:spacing w:after="0" w:line="240" w:lineRule="auto"/>
        <w:ind w:right="-2"/>
        <w:jc w:val="both"/>
        <w:rPr>
          <w:rFonts w:ascii="Times New Roman" w:hAnsi="Times New Roman" w:cs="Times New Roman"/>
          <w:b/>
          <w:color w:val="C00000"/>
        </w:rPr>
      </w:pPr>
    </w:p>
    <w:p w:rsidR="005160DA" w:rsidRPr="009D7504" w:rsidRDefault="009D7504" w:rsidP="009D7504">
      <w:pPr>
        <w:pStyle w:val="af0"/>
        <w:shd w:val="clear" w:color="auto" w:fill="FFFFFF"/>
        <w:tabs>
          <w:tab w:val="left" w:pos="0"/>
        </w:tabs>
        <w:spacing w:before="0" w:beforeAutospacing="0" w:after="0" w:afterAutospacing="0"/>
        <w:ind w:left="284"/>
        <w:jc w:val="center"/>
        <w:rPr>
          <w:b/>
          <w:sz w:val="22"/>
          <w:szCs w:val="22"/>
        </w:rPr>
      </w:pPr>
      <w:r w:rsidRPr="009D7504">
        <w:rPr>
          <w:b/>
          <w:sz w:val="22"/>
          <w:szCs w:val="22"/>
        </w:rPr>
        <w:t>Проверкой установлено</w:t>
      </w:r>
    </w:p>
    <w:p w:rsidR="005160DA" w:rsidRPr="009A116B" w:rsidRDefault="005160DA" w:rsidP="005160DA">
      <w:pPr>
        <w:pStyle w:val="af0"/>
        <w:shd w:val="clear" w:color="auto" w:fill="FFFFFF"/>
        <w:tabs>
          <w:tab w:val="left" w:pos="0"/>
        </w:tabs>
        <w:spacing w:before="0" w:beforeAutospacing="0" w:after="0" w:afterAutospacing="0"/>
        <w:jc w:val="center"/>
        <w:rPr>
          <w:b/>
          <w:sz w:val="22"/>
          <w:szCs w:val="22"/>
        </w:rPr>
      </w:pPr>
    </w:p>
    <w:p w:rsidR="005160DA" w:rsidRPr="009A116B" w:rsidRDefault="005160DA" w:rsidP="005160DA">
      <w:pPr>
        <w:autoSpaceDE w:val="0"/>
        <w:autoSpaceDN w:val="0"/>
        <w:adjustRightInd w:val="0"/>
        <w:spacing w:after="0" w:line="240" w:lineRule="auto"/>
        <w:ind w:firstLine="708"/>
        <w:jc w:val="both"/>
        <w:rPr>
          <w:rFonts w:ascii="Times New Roman" w:hAnsi="Times New Roman" w:cs="Times New Roman"/>
        </w:rPr>
      </w:pPr>
      <w:r w:rsidRPr="009A116B">
        <w:rPr>
          <w:rFonts w:ascii="Times New Roman" w:hAnsi="Times New Roman" w:cs="Times New Roman"/>
        </w:rPr>
        <w:t xml:space="preserve">В целях реализации приоритетных направлений по социально-экономическому развитию Мурманской области, полученных в том числе по результатам анкетирования жителей Мурманской области, распоряжением Правительства Мурманской области от 25.03.2022 № 74-РП утвержден План мероприятий «НА СЕВЕРЕ - ЖИТЬ!». </w:t>
      </w:r>
    </w:p>
    <w:p w:rsidR="005160DA" w:rsidRPr="009A116B" w:rsidRDefault="005160DA" w:rsidP="005160DA">
      <w:pPr>
        <w:autoSpaceDE w:val="0"/>
        <w:autoSpaceDN w:val="0"/>
        <w:adjustRightInd w:val="0"/>
        <w:spacing w:after="0" w:line="240" w:lineRule="auto"/>
        <w:ind w:firstLine="708"/>
        <w:jc w:val="both"/>
        <w:rPr>
          <w:rFonts w:ascii="Times New Roman" w:hAnsi="Times New Roman" w:cs="Times New Roman"/>
        </w:rPr>
      </w:pPr>
      <w:r w:rsidRPr="009A116B">
        <w:rPr>
          <w:rFonts w:ascii="Times New Roman" w:hAnsi="Times New Roman" w:cs="Times New Roman"/>
        </w:rPr>
        <w:t xml:space="preserve">В числе мероприятий - реализация проекта по модернизации образовательных пространств «Arctic Schools» (школы, колледжи, детские сады). </w:t>
      </w: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r w:rsidRPr="00117657">
        <w:rPr>
          <w:rFonts w:ascii="Times New Roman" w:hAnsi="Times New Roman" w:cs="Times New Roman"/>
        </w:rPr>
        <w:t xml:space="preserve">Цель реализации мероприятия - создание условий для получения современного качественного среднего образования детей в комфортных условиях, для саморазвития и самореализации детей. </w:t>
      </w: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r w:rsidRPr="00117657">
        <w:rPr>
          <w:rFonts w:ascii="Times New Roman" w:hAnsi="Times New Roman" w:cs="Times New Roman"/>
        </w:rPr>
        <w:t>Ответственными исполнителями назначены Министерство образования и науки Мурманской области, органы местного самоуправления Мурманской области.</w:t>
      </w:r>
    </w:p>
    <w:p w:rsidR="005160DA" w:rsidRPr="00117657" w:rsidRDefault="005160DA" w:rsidP="005160DA">
      <w:pPr>
        <w:autoSpaceDE w:val="0"/>
        <w:autoSpaceDN w:val="0"/>
        <w:adjustRightInd w:val="0"/>
        <w:spacing w:after="0" w:line="240" w:lineRule="auto"/>
        <w:jc w:val="both"/>
        <w:rPr>
          <w:rFonts w:ascii="Times New Roman" w:hAnsi="Times New Roman" w:cs="Times New Roman"/>
        </w:rPr>
      </w:pPr>
      <w:r w:rsidRPr="00117657">
        <w:rPr>
          <w:rFonts w:ascii="Times New Roman" w:hAnsi="Times New Roman" w:cs="Times New Roman"/>
          <w:color w:val="FF0000"/>
        </w:rPr>
        <w:tab/>
      </w:r>
      <w:r w:rsidRPr="00117657">
        <w:rPr>
          <w:rFonts w:ascii="Times New Roman" w:hAnsi="Times New Roman" w:cs="Times New Roman"/>
        </w:rPr>
        <w:t xml:space="preserve">В рамках реализации данного проекта, Министерство образования и науки Мурманской области обеспечивает предоставление грантов в соответствии с пунктом 4 статьи 78.1 Бюджетного кодекса РФ и  «Порядком предоставления грантов в форме субсидий из областного бюджета государственным областным и муниципальным образовательным организациям, не являющимся казенными учреждениями, на реализацию мероприятий по преобразованию пространств образовательных организаций в рамках проекта "Arctic schools"», утвержденным постановлением Правительства Мурманской области от 21.03.2022 № 205-ПП, в редакции постановлений от </w:t>
      </w:r>
      <w:r w:rsidRPr="00117657">
        <w:rPr>
          <w:rFonts w:ascii="Times New Roman" w:hAnsi="Times New Roman" w:cs="Times New Roman"/>
        </w:rPr>
        <w:lastRenderedPageBreak/>
        <w:t>06.05.222 № 360-ПП, от 20.05.2022 № 384-ПП, от 25.01.2023 № 45-ПП (далее – Порядок предоставления грантов от 21.03.2022 № 205-ПП), где определены:</w:t>
      </w:r>
    </w:p>
    <w:p w:rsidR="005160DA" w:rsidRPr="00117657" w:rsidRDefault="005160DA" w:rsidP="005160DA">
      <w:pPr>
        <w:pStyle w:val="a3"/>
        <w:numPr>
          <w:ilvl w:val="0"/>
          <w:numId w:val="37"/>
        </w:numPr>
        <w:autoSpaceDE w:val="0"/>
        <w:autoSpaceDN w:val="0"/>
        <w:adjustRightInd w:val="0"/>
        <w:spacing w:after="0" w:line="240" w:lineRule="auto"/>
        <w:ind w:left="0" w:firstLine="360"/>
        <w:jc w:val="both"/>
        <w:rPr>
          <w:rFonts w:ascii="Times New Roman" w:hAnsi="Times New Roman" w:cs="Times New Roman"/>
        </w:rPr>
      </w:pPr>
      <w:r w:rsidRPr="00117657">
        <w:rPr>
          <w:rFonts w:ascii="Times New Roman" w:hAnsi="Times New Roman" w:cs="Times New Roman"/>
        </w:rPr>
        <w:t>цель предоставления гранта - финансовое обеспечение затрат государственных областных и муниципальных образовательных организаций, не являющихся казенными учреждениями, на реализацию мероприятий по преобразованию пространств образовательных организаций в рамках проекта «</w:t>
      </w:r>
      <w:proofErr w:type="spellStart"/>
      <w:r w:rsidRPr="00117657">
        <w:rPr>
          <w:rFonts w:ascii="Times New Roman" w:eastAsia="Calibri" w:hAnsi="Times New Roman" w:cs="Times New Roman"/>
        </w:rPr>
        <w:t>Arctic</w:t>
      </w:r>
      <w:proofErr w:type="spellEnd"/>
      <w:r w:rsidRPr="00117657">
        <w:rPr>
          <w:rFonts w:ascii="Times New Roman" w:eastAsia="Calibri" w:hAnsi="Times New Roman" w:cs="Times New Roman"/>
        </w:rPr>
        <w:t xml:space="preserve"> </w:t>
      </w:r>
      <w:proofErr w:type="spellStart"/>
      <w:r w:rsidRPr="00117657">
        <w:rPr>
          <w:rFonts w:ascii="Times New Roman" w:eastAsia="Calibri" w:hAnsi="Times New Roman" w:cs="Times New Roman"/>
        </w:rPr>
        <w:t>school</w:t>
      </w:r>
      <w:proofErr w:type="spellEnd"/>
      <w:r w:rsidRPr="00117657">
        <w:rPr>
          <w:rFonts w:ascii="Times New Roman" w:eastAsia="Calibri" w:hAnsi="Times New Roman" w:cs="Times New Roman"/>
          <w:lang w:val="en-US"/>
        </w:rPr>
        <w:t>s</w:t>
      </w:r>
      <w:r w:rsidRPr="00117657">
        <w:rPr>
          <w:rFonts w:ascii="Times New Roman" w:eastAsia="Calibri" w:hAnsi="Times New Roman" w:cs="Times New Roman"/>
        </w:rPr>
        <w:t>»</w:t>
      </w:r>
      <w:r w:rsidRPr="00117657">
        <w:rPr>
          <w:rFonts w:ascii="Times New Roman" w:hAnsi="Times New Roman" w:cs="Times New Roman"/>
        </w:rPr>
        <w:t xml:space="preserve"> («Арктическая школа»);</w:t>
      </w:r>
    </w:p>
    <w:p w:rsidR="005160DA" w:rsidRPr="00117657" w:rsidRDefault="005160DA" w:rsidP="005160DA">
      <w:pPr>
        <w:pStyle w:val="a3"/>
        <w:numPr>
          <w:ilvl w:val="0"/>
          <w:numId w:val="37"/>
        </w:numPr>
        <w:spacing w:after="0" w:line="240" w:lineRule="auto"/>
        <w:jc w:val="both"/>
        <w:rPr>
          <w:rFonts w:ascii="Times New Roman" w:hAnsi="Times New Roman" w:cs="Times New Roman"/>
        </w:rPr>
      </w:pPr>
      <w:r w:rsidRPr="00117657">
        <w:rPr>
          <w:rFonts w:ascii="Times New Roman" w:hAnsi="Times New Roman" w:cs="Times New Roman"/>
        </w:rPr>
        <w:t>направления гранта:</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современное пространство школьной столовой;</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спортивное школьное пространство;</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общественное школьное пространство (информационно-библиотечные центры, актовые залы, рекреации и иные общественные пространства;</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внутреннее (учебное) школьное пространство (учебное пространство);</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современное пространство школьной теплицы (</w:t>
      </w:r>
      <w:r w:rsidRPr="00117657">
        <w:rPr>
          <w:rFonts w:ascii="Times New Roman" w:hAnsi="Times New Roman" w:cs="Times New Roman"/>
          <w:i/>
        </w:rPr>
        <w:t>исключено</w:t>
      </w:r>
      <w:r w:rsidRPr="00117657">
        <w:rPr>
          <w:rFonts w:ascii="Times New Roman" w:hAnsi="Times New Roman" w:cs="Times New Roman"/>
        </w:rPr>
        <w:t xml:space="preserve"> </w:t>
      </w:r>
      <w:r w:rsidRPr="00117657">
        <w:rPr>
          <w:rFonts w:ascii="Times New Roman" w:hAnsi="Times New Roman" w:cs="Times New Roman"/>
          <w:bCs/>
        </w:rPr>
        <w:t>постановлением Правительства Мурманской области от 25.01.2023 № 45-ПП)</w:t>
      </w:r>
      <w:r w:rsidRPr="00117657">
        <w:rPr>
          <w:rFonts w:ascii="Times New Roman" w:hAnsi="Times New Roman" w:cs="Times New Roman"/>
        </w:rPr>
        <w:t>;</w:t>
      </w:r>
    </w:p>
    <w:p w:rsidR="005160DA" w:rsidRPr="00117657" w:rsidRDefault="005160DA" w:rsidP="005160DA">
      <w:pPr>
        <w:pStyle w:val="a3"/>
        <w:numPr>
          <w:ilvl w:val="0"/>
          <w:numId w:val="39"/>
        </w:numPr>
        <w:autoSpaceDE w:val="0"/>
        <w:autoSpaceDN w:val="0"/>
        <w:adjustRightInd w:val="0"/>
        <w:spacing w:after="0" w:line="240" w:lineRule="auto"/>
        <w:ind w:left="0" w:firstLine="284"/>
        <w:jc w:val="both"/>
        <w:rPr>
          <w:rFonts w:ascii="Times New Roman" w:hAnsi="Times New Roman" w:cs="Times New Roman"/>
          <w:bCs/>
        </w:rPr>
      </w:pPr>
      <w:r w:rsidRPr="00117657">
        <w:rPr>
          <w:rFonts w:ascii="Times New Roman" w:hAnsi="Times New Roman" w:cs="Times New Roman"/>
          <w:bCs/>
        </w:rPr>
        <w:t>опорные площадки для подготовки школьников к олимпиадам (</w:t>
      </w:r>
      <w:r w:rsidRPr="00117657">
        <w:rPr>
          <w:rFonts w:ascii="Times New Roman" w:hAnsi="Times New Roman" w:cs="Times New Roman"/>
          <w:bCs/>
          <w:i/>
        </w:rPr>
        <w:t>включено</w:t>
      </w:r>
      <w:r w:rsidRPr="00117657">
        <w:rPr>
          <w:rFonts w:ascii="Times New Roman" w:hAnsi="Times New Roman" w:cs="Times New Roman"/>
          <w:bCs/>
        </w:rPr>
        <w:t xml:space="preserve"> с 2023г. постановлением Правительства Мурманской области от 25.01.2023 № 45-ПП).</w:t>
      </w:r>
    </w:p>
    <w:p w:rsidR="005160DA" w:rsidRPr="00117657" w:rsidRDefault="005160DA" w:rsidP="005160DA">
      <w:pPr>
        <w:pStyle w:val="a3"/>
        <w:numPr>
          <w:ilvl w:val="0"/>
          <w:numId w:val="38"/>
        </w:numPr>
        <w:autoSpaceDE w:val="0"/>
        <w:autoSpaceDN w:val="0"/>
        <w:adjustRightInd w:val="0"/>
        <w:spacing w:after="0" w:line="240" w:lineRule="auto"/>
        <w:jc w:val="both"/>
        <w:rPr>
          <w:rFonts w:ascii="Times New Roman" w:hAnsi="Times New Roman" w:cs="Times New Roman"/>
          <w:bCs/>
        </w:rPr>
      </w:pPr>
      <w:r w:rsidRPr="00117657">
        <w:rPr>
          <w:rFonts w:ascii="Times New Roman" w:hAnsi="Times New Roman" w:cs="Times New Roman"/>
        </w:rPr>
        <w:t>цели направления средства гранта:</w:t>
      </w:r>
    </w:p>
    <w:p w:rsidR="005160DA" w:rsidRPr="00117657" w:rsidRDefault="005160DA" w:rsidP="005160DA">
      <w:pPr>
        <w:pStyle w:val="a3"/>
        <w:numPr>
          <w:ilvl w:val="0"/>
          <w:numId w:val="36"/>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проведение капитальных и текущих общестроительных работ;</w:t>
      </w:r>
    </w:p>
    <w:p w:rsidR="005160DA" w:rsidRPr="00117657" w:rsidRDefault="005160DA" w:rsidP="005160DA">
      <w:pPr>
        <w:pStyle w:val="a3"/>
        <w:numPr>
          <w:ilvl w:val="0"/>
          <w:numId w:val="36"/>
        </w:numPr>
        <w:autoSpaceDE w:val="0"/>
        <w:autoSpaceDN w:val="0"/>
        <w:adjustRightInd w:val="0"/>
        <w:spacing w:after="0" w:line="240" w:lineRule="auto"/>
        <w:ind w:left="0" w:firstLine="284"/>
        <w:jc w:val="both"/>
        <w:rPr>
          <w:rFonts w:ascii="Times New Roman" w:hAnsi="Times New Roman" w:cs="Times New Roman"/>
          <w:bCs/>
        </w:rPr>
      </w:pPr>
      <w:r w:rsidRPr="00117657">
        <w:rPr>
          <w:rFonts w:ascii="Times New Roman" w:hAnsi="Times New Roman" w:cs="Times New Roman"/>
        </w:rPr>
        <w:t>оплата работ, услуг:</w:t>
      </w:r>
    </w:p>
    <w:p w:rsidR="005160DA" w:rsidRPr="00117657" w:rsidRDefault="005160DA" w:rsidP="005160DA">
      <w:pPr>
        <w:pStyle w:val="a3"/>
        <w:autoSpaceDE w:val="0"/>
        <w:autoSpaceDN w:val="0"/>
        <w:adjustRightInd w:val="0"/>
        <w:spacing w:after="0" w:line="240" w:lineRule="auto"/>
        <w:ind w:left="284"/>
        <w:jc w:val="both"/>
        <w:rPr>
          <w:rFonts w:ascii="Times New Roman" w:hAnsi="Times New Roman" w:cs="Times New Roman"/>
          <w:bCs/>
        </w:rPr>
      </w:pPr>
      <w:r w:rsidRPr="00117657">
        <w:rPr>
          <w:rFonts w:ascii="Times New Roman" w:hAnsi="Times New Roman" w:cs="Times New Roman"/>
        </w:rPr>
        <w:t xml:space="preserve">    - транспортные услуги, услуги по настройке и установке оборудования, </w:t>
      </w:r>
    </w:p>
    <w:p w:rsidR="005160DA" w:rsidRPr="00117657" w:rsidRDefault="005160DA" w:rsidP="005160DA">
      <w:pPr>
        <w:pStyle w:val="a3"/>
        <w:autoSpaceDE w:val="0"/>
        <w:autoSpaceDN w:val="0"/>
        <w:adjustRightInd w:val="0"/>
        <w:spacing w:after="0" w:line="240" w:lineRule="auto"/>
        <w:ind w:left="0" w:firstLine="284"/>
        <w:jc w:val="both"/>
        <w:rPr>
          <w:rFonts w:ascii="Times New Roman" w:hAnsi="Times New Roman" w:cs="Times New Roman"/>
          <w:bCs/>
        </w:rPr>
      </w:pPr>
      <w:r w:rsidRPr="00117657">
        <w:rPr>
          <w:rFonts w:ascii="Times New Roman" w:hAnsi="Times New Roman" w:cs="Times New Roman"/>
          <w:bCs/>
        </w:rPr>
        <w:t xml:space="preserve">    - </w:t>
      </w:r>
      <w:r w:rsidRPr="00117657">
        <w:rPr>
          <w:rFonts w:ascii="Times New Roman" w:hAnsi="Times New Roman" w:cs="Times New Roman"/>
        </w:rPr>
        <w:t>прочие услуги, связанные с реализацией мероприятий по преобразованию пространств (</w:t>
      </w:r>
      <w:r w:rsidRPr="00117657">
        <w:rPr>
          <w:rFonts w:ascii="Times New Roman" w:hAnsi="Times New Roman" w:cs="Times New Roman"/>
          <w:bCs/>
          <w:i/>
        </w:rPr>
        <w:t>включено</w:t>
      </w:r>
      <w:r w:rsidRPr="00117657">
        <w:rPr>
          <w:rFonts w:ascii="Times New Roman" w:hAnsi="Times New Roman" w:cs="Times New Roman"/>
          <w:bCs/>
        </w:rPr>
        <w:t xml:space="preserve"> с 2023г постановлением Правительства Мурманской области от 25.01.2023 № 45-ПП);</w:t>
      </w:r>
    </w:p>
    <w:p w:rsidR="005160DA" w:rsidRPr="00117657" w:rsidRDefault="005160DA" w:rsidP="005160DA">
      <w:pPr>
        <w:pStyle w:val="a3"/>
        <w:numPr>
          <w:ilvl w:val="0"/>
          <w:numId w:val="36"/>
        </w:numPr>
        <w:autoSpaceDE w:val="0"/>
        <w:autoSpaceDN w:val="0"/>
        <w:adjustRightInd w:val="0"/>
        <w:spacing w:after="0" w:line="240" w:lineRule="auto"/>
        <w:ind w:left="0" w:firstLine="284"/>
        <w:jc w:val="both"/>
        <w:rPr>
          <w:rFonts w:ascii="Times New Roman" w:hAnsi="Times New Roman" w:cs="Times New Roman"/>
        </w:rPr>
      </w:pPr>
      <w:r w:rsidRPr="00117657">
        <w:rPr>
          <w:rFonts w:ascii="Times New Roman" w:hAnsi="Times New Roman" w:cs="Times New Roman"/>
        </w:rPr>
        <w:t>приобретение:</w:t>
      </w:r>
    </w:p>
    <w:p w:rsidR="005160DA" w:rsidRPr="00117657" w:rsidRDefault="005160DA" w:rsidP="005160DA">
      <w:pPr>
        <w:pStyle w:val="a3"/>
        <w:autoSpaceDE w:val="0"/>
        <w:autoSpaceDN w:val="0"/>
        <w:adjustRightInd w:val="0"/>
        <w:spacing w:after="0" w:line="240" w:lineRule="auto"/>
        <w:ind w:left="0"/>
        <w:jc w:val="both"/>
        <w:rPr>
          <w:rFonts w:ascii="Times New Roman" w:hAnsi="Times New Roman" w:cs="Times New Roman"/>
        </w:rPr>
      </w:pPr>
      <w:r w:rsidRPr="00117657">
        <w:rPr>
          <w:rFonts w:ascii="Times New Roman" w:hAnsi="Times New Roman" w:cs="Times New Roman"/>
        </w:rPr>
        <w:t xml:space="preserve">        - основных средств,</w:t>
      </w:r>
    </w:p>
    <w:p w:rsidR="005160DA" w:rsidRPr="00117657" w:rsidRDefault="005160DA" w:rsidP="005160DA">
      <w:pPr>
        <w:pStyle w:val="a3"/>
        <w:autoSpaceDE w:val="0"/>
        <w:autoSpaceDN w:val="0"/>
        <w:adjustRightInd w:val="0"/>
        <w:spacing w:after="0" w:line="240" w:lineRule="auto"/>
        <w:ind w:left="0"/>
        <w:jc w:val="both"/>
        <w:rPr>
          <w:rFonts w:ascii="Times New Roman" w:hAnsi="Times New Roman" w:cs="Times New Roman"/>
        </w:rPr>
      </w:pPr>
      <w:r w:rsidRPr="00117657">
        <w:rPr>
          <w:rFonts w:ascii="Times New Roman" w:hAnsi="Times New Roman" w:cs="Times New Roman"/>
        </w:rPr>
        <w:t xml:space="preserve">        - материальных запасов,</w:t>
      </w:r>
    </w:p>
    <w:p w:rsidR="005160DA" w:rsidRPr="00117657" w:rsidRDefault="005160DA" w:rsidP="005160DA">
      <w:pPr>
        <w:pStyle w:val="a3"/>
        <w:autoSpaceDE w:val="0"/>
        <w:autoSpaceDN w:val="0"/>
        <w:adjustRightInd w:val="0"/>
        <w:spacing w:after="0" w:line="240" w:lineRule="auto"/>
        <w:ind w:left="0"/>
        <w:jc w:val="both"/>
        <w:rPr>
          <w:rFonts w:ascii="Times New Roman" w:hAnsi="Times New Roman" w:cs="Times New Roman"/>
        </w:rPr>
      </w:pPr>
      <w:r w:rsidRPr="00117657">
        <w:rPr>
          <w:rFonts w:ascii="Times New Roman" w:hAnsi="Times New Roman" w:cs="Times New Roman"/>
        </w:rPr>
        <w:t xml:space="preserve">        - программного обеспечения</w:t>
      </w:r>
      <w:r w:rsidRPr="00117657">
        <w:rPr>
          <w:rFonts w:ascii="Times New Roman" w:hAnsi="Times New Roman" w:cs="Times New Roman"/>
          <w:bCs/>
          <w:i/>
        </w:rPr>
        <w:t xml:space="preserve"> </w:t>
      </w:r>
      <w:r w:rsidRPr="00117657">
        <w:rPr>
          <w:rFonts w:ascii="Times New Roman" w:hAnsi="Times New Roman" w:cs="Times New Roman"/>
          <w:bCs/>
        </w:rPr>
        <w:t>(</w:t>
      </w:r>
      <w:r w:rsidRPr="00117657">
        <w:rPr>
          <w:rFonts w:ascii="Times New Roman" w:hAnsi="Times New Roman" w:cs="Times New Roman"/>
          <w:bCs/>
          <w:i/>
        </w:rPr>
        <w:t>включено</w:t>
      </w:r>
      <w:r w:rsidRPr="00117657">
        <w:rPr>
          <w:rFonts w:ascii="Times New Roman" w:hAnsi="Times New Roman" w:cs="Times New Roman"/>
          <w:bCs/>
        </w:rPr>
        <w:t xml:space="preserve"> с 2023г. постановлением Правительства Мурманской области от 25.01.2023 № 45-ПП)</w:t>
      </w:r>
      <w:r w:rsidRPr="00117657">
        <w:rPr>
          <w:rFonts w:ascii="Times New Roman" w:hAnsi="Times New Roman" w:cs="Times New Roman"/>
        </w:rPr>
        <w:t xml:space="preserve">. </w:t>
      </w:r>
    </w:p>
    <w:p w:rsidR="005160DA" w:rsidRPr="00117657" w:rsidRDefault="005160DA" w:rsidP="005160DA">
      <w:pPr>
        <w:autoSpaceDE w:val="0"/>
        <w:autoSpaceDN w:val="0"/>
        <w:adjustRightInd w:val="0"/>
        <w:spacing w:after="0" w:line="240" w:lineRule="auto"/>
        <w:jc w:val="both"/>
        <w:rPr>
          <w:rFonts w:ascii="Times New Roman" w:hAnsi="Times New Roman" w:cs="Times New Roman"/>
        </w:rPr>
      </w:pP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r w:rsidRPr="00117657">
        <w:rPr>
          <w:rFonts w:ascii="Times New Roman" w:hAnsi="Times New Roman" w:cs="Times New Roman"/>
        </w:rPr>
        <w:t>Грант предоставляется посредством проведения конкурса.</w:t>
      </w: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r w:rsidRPr="00117657">
        <w:rPr>
          <w:rFonts w:ascii="Times New Roman" w:hAnsi="Times New Roman" w:cs="Times New Roman"/>
        </w:rPr>
        <w:t xml:space="preserve">Процент привлеченных финансовых средств в качестве софинансирования гранта со стороны муниципального образования и (или) социальных партнеров государственных областных и муниципальных образовательных организаций составляет не менее 2 процентов от общей суммы гранта (пункт 1.6 </w:t>
      </w:r>
      <w:r w:rsidRPr="00117657">
        <w:rPr>
          <w:rFonts w:ascii="Times New Roman" w:hAnsi="Times New Roman" w:cs="Times New Roman"/>
          <w:bCs/>
        </w:rPr>
        <w:t>Порядка предоставления грантов от 21.03.2022 № 205-ПП).</w:t>
      </w:r>
      <w:r w:rsidRPr="00117657">
        <w:rPr>
          <w:rFonts w:ascii="Times New Roman" w:hAnsi="Times New Roman" w:cs="Times New Roman"/>
        </w:rPr>
        <w:t xml:space="preserve">      </w:t>
      </w:r>
    </w:p>
    <w:p w:rsidR="005160DA" w:rsidRPr="00117657" w:rsidRDefault="005160DA" w:rsidP="005160DA">
      <w:pPr>
        <w:autoSpaceDE w:val="0"/>
        <w:autoSpaceDN w:val="0"/>
        <w:adjustRightInd w:val="0"/>
        <w:spacing w:after="0" w:line="240" w:lineRule="auto"/>
        <w:jc w:val="both"/>
        <w:rPr>
          <w:rFonts w:ascii="Times New Roman" w:hAnsi="Times New Roman" w:cs="Times New Roman"/>
        </w:rPr>
      </w:pPr>
    </w:p>
    <w:p w:rsidR="005160DA" w:rsidRPr="00117657" w:rsidRDefault="005160DA" w:rsidP="005160DA">
      <w:pPr>
        <w:spacing w:after="0" w:line="240" w:lineRule="auto"/>
        <w:jc w:val="both"/>
        <w:rPr>
          <w:rFonts w:ascii="Times New Roman" w:eastAsia="Calibri" w:hAnsi="Times New Roman" w:cs="Times New Roman"/>
          <w:i/>
        </w:rPr>
      </w:pPr>
      <w:r w:rsidRPr="00117657">
        <w:rPr>
          <w:rFonts w:ascii="Times New Roman" w:hAnsi="Times New Roman" w:cs="Times New Roman"/>
        </w:rPr>
        <w:t xml:space="preserve">   </w:t>
      </w:r>
      <w:r w:rsidRPr="00117657">
        <w:rPr>
          <w:rFonts w:ascii="Times New Roman" w:hAnsi="Times New Roman" w:cs="Times New Roman"/>
        </w:rPr>
        <w:tab/>
        <w:t xml:space="preserve">На муниципальном уровне реализация вышеуказанного проекта предусмотрена паспортом муниципальной программы «Развитие образования Кандалакшского района» (утверждена постановлением администрации от 25.11.2020 № 1495 с изменениями), </w:t>
      </w:r>
      <w:r w:rsidRPr="00117657">
        <w:rPr>
          <w:rFonts w:ascii="Times New Roman" w:hAnsi="Times New Roman" w:cs="Times New Roman"/>
          <w:i/>
        </w:rPr>
        <w:t>подпрограмма «Создание условий для обеспечения функционирования муниципальной системы образования», мероприятие «</w:t>
      </w:r>
      <w:r w:rsidRPr="00117657">
        <w:rPr>
          <w:rFonts w:ascii="Times New Roman" w:eastAsia="Calibri" w:hAnsi="Times New Roman" w:cs="Times New Roman"/>
          <w:i/>
        </w:rPr>
        <w:t>Современное школьное пространство «</w:t>
      </w:r>
      <w:proofErr w:type="spellStart"/>
      <w:r w:rsidRPr="00117657">
        <w:rPr>
          <w:rFonts w:ascii="Times New Roman" w:eastAsia="Calibri" w:hAnsi="Times New Roman" w:cs="Times New Roman"/>
          <w:i/>
        </w:rPr>
        <w:t>Arctic</w:t>
      </w:r>
      <w:proofErr w:type="spellEnd"/>
      <w:r w:rsidRPr="00117657">
        <w:rPr>
          <w:rFonts w:ascii="Times New Roman" w:eastAsia="Calibri" w:hAnsi="Times New Roman" w:cs="Times New Roman"/>
          <w:i/>
        </w:rPr>
        <w:t xml:space="preserve"> </w:t>
      </w:r>
      <w:proofErr w:type="spellStart"/>
      <w:r w:rsidRPr="00117657">
        <w:rPr>
          <w:rFonts w:ascii="Times New Roman" w:eastAsia="Calibri" w:hAnsi="Times New Roman" w:cs="Times New Roman"/>
          <w:i/>
        </w:rPr>
        <w:t>school</w:t>
      </w:r>
      <w:proofErr w:type="spellEnd"/>
      <w:r w:rsidRPr="00117657">
        <w:rPr>
          <w:rFonts w:ascii="Times New Roman" w:eastAsia="Calibri" w:hAnsi="Times New Roman" w:cs="Times New Roman"/>
          <w:i/>
          <w:lang w:val="en-US"/>
        </w:rPr>
        <w:t>s</w:t>
      </w:r>
      <w:r w:rsidRPr="00117657">
        <w:rPr>
          <w:rFonts w:ascii="Times New Roman" w:eastAsia="Calibri" w:hAnsi="Times New Roman" w:cs="Times New Roman"/>
          <w:i/>
        </w:rPr>
        <w:t>».</w:t>
      </w:r>
    </w:p>
    <w:p w:rsidR="005160DA" w:rsidRPr="00117657" w:rsidRDefault="005160DA" w:rsidP="005160DA">
      <w:pPr>
        <w:spacing w:after="0" w:line="240" w:lineRule="auto"/>
        <w:ind w:firstLine="708"/>
        <w:jc w:val="both"/>
        <w:rPr>
          <w:rFonts w:ascii="Times New Roman" w:eastAsia="Calibri" w:hAnsi="Times New Roman" w:cs="Times New Roman"/>
        </w:rPr>
      </w:pPr>
      <w:r w:rsidRPr="00117657">
        <w:rPr>
          <w:rFonts w:ascii="Times New Roman" w:eastAsia="Calibri" w:hAnsi="Times New Roman" w:cs="Times New Roman"/>
        </w:rPr>
        <w:t>Единственным исполнителем программного мероприятия является Управление образования.</w:t>
      </w:r>
    </w:p>
    <w:p w:rsidR="005160DA" w:rsidRPr="00117657" w:rsidRDefault="005160DA" w:rsidP="00C05B9E">
      <w:pPr>
        <w:spacing w:after="0" w:line="240" w:lineRule="auto"/>
        <w:ind w:right="-2"/>
        <w:jc w:val="both"/>
        <w:rPr>
          <w:rFonts w:ascii="Times New Roman" w:hAnsi="Times New Roman" w:cs="Times New Roman"/>
          <w:color w:val="C00000"/>
        </w:rPr>
      </w:pPr>
    </w:p>
    <w:p w:rsidR="005160DA" w:rsidRPr="00117657" w:rsidRDefault="005160DA" w:rsidP="005160DA">
      <w:pPr>
        <w:autoSpaceDE w:val="0"/>
        <w:autoSpaceDN w:val="0"/>
        <w:adjustRightInd w:val="0"/>
        <w:spacing w:after="0" w:line="240" w:lineRule="auto"/>
        <w:ind w:firstLine="708"/>
        <w:jc w:val="both"/>
        <w:rPr>
          <w:rFonts w:ascii="Times New Roman" w:hAnsi="Times New Roman" w:cs="Times New Roman"/>
        </w:rPr>
      </w:pPr>
      <w:r w:rsidRPr="00117657">
        <w:rPr>
          <w:rFonts w:ascii="Times New Roman" w:hAnsi="Times New Roman" w:cs="Times New Roman"/>
        </w:rPr>
        <w:t>Как определено нормами пункта 1 статьи 78.1 Бюджетного кодекса РФ порядок предоставления субсидий бюджетным и автономным учреждениям на иные цели устанавливается муниципальными правовыми актами местной администрации.</w:t>
      </w:r>
    </w:p>
    <w:p w:rsidR="005160DA" w:rsidRPr="00117657" w:rsidRDefault="005160DA" w:rsidP="005160DA">
      <w:pPr>
        <w:spacing w:after="0" w:line="240" w:lineRule="auto"/>
        <w:ind w:firstLine="708"/>
        <w:jc w:val="both"/>
        <w:rPr>
          <w:rFonts w:ascii="Times New Roman" w:hAnsi="Times New Roman" w:cs="Times New Roman"/>
          <w:color w:val="FF0000"/>
        </w:rPr>
      </w:pPr>
      <w:r w:rsidRPr="00117657">
        <w:rPr>
          <w:rFonts w:ascii="Times New Roman" w:hAnsi="Times New Roman" w:cs="Times New Roman"/>
        </w:rPr>
        <w:t xml:space="preserve">На муниципальном уровне «Порядок определения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 утвержден постановлением администрации муниципального образования Кандалакшский район от 25.04.2016 № 474 (в новой редакции от 30.12.2020 № 1934). </w:t>
      </w:r>
    </w:p>
    <w:p w:rsidR="005160DA" w:rsidRPr="00117657" w:rsidRDefault="005160DA" w:rsidP="00A57D51">
      <w:pPr>
        <w:spacing w:after="0" w:line="240" w:lineRule="auto"/>
        <w:ind w:right="-2" w:firstLine="360"/>
        <w:jc w:val="both"/>
        <w:rPr>
          <w:rFonts w:ascii="Times New Roman" w:hAnsi="Times New Roman" w:cs="Times New Roman"/>
          <w:color w:val="C00000"/>
        </w:rPr>
      </w:pPr>
      <w:r w:rsidRPr="00117657">
        <w:rPr>
          <w:rFonts w:ascii="Times New Roman" w:hAnsi="Times New Roman" w:cs="Times New Roman"/>
        </w:rPr>
        <w:t>Во исполнение пункта 5 постановления администрации от 30.12.2020 № 1934 приказом Управления образования от 30.06.2021 № 399 утверждены «Правила предоставления и расходования субсидий на иные цели муниципальным бюджетным и автономным образовательным организациям»,</w:t>
      </w:r>
    </w:p>
    <w:p w:rsidR="005160DA" w:rsidRPr="00117657" w:rsidRDefault="005160DA" w:rsidP="005160DA">
      <w:pPr>
        <w:spacing w:after="0" w:line="240" w:lineRule="auto"/>
        <w:ind w:firstLine="360"/>
        <w:jc w:val="both"/>
        <w:rPr>
          <w:rFonts w:ascii="Times New Roman" w:eastAsia="Calibri" w:hAnsi="Times New Roman" w:cs="Times New Roman"/>
        </w:rPr>
      </w:pPr>
      <w:r w:rsidRPr="00117657">
        <w:rPr>
          <w:rFonts w:ascii="Times New Roman" w:eastAsia="Calibri" w:hAnsi="Times New Roman" w:cs="Times New Roman"/>
        </w:rPr>
        <w:t xml:space="preserve">    В соответствии с пунктом 8 </w:t>
      </w:r>
      <w:r w:rsidRPr="00117657">
        <w:rPr>
          <w:rFonts w:ascii="Times New Roman" w:hAnsi="Times New Roman" w:cs="Times New Roman"/>
        </w:rPr>
        <w:t xml:space="preserve">Порядка определения объема субсидии на иные цели от 25.04.2016 № 474 (в ред. от 30.12.2020 № 1934) субсидия учреждению предоставляется на основании </w:t>
      </w:r>
      <w:r w:rsidRPr="00117657">
        <w:rPr>
          <w:rFonts w:ascii="Times New Roman" w:hAnsi="Times New Roman" w:cs="Times New Roman"/>
        </w:rPr>
        <w:lastRenderedPageBreak/>
        <w:t>Соглашения</w:t>
      </w:r>
      <w:r w:rsidRPr="00117657">
        <w:rPr>
          <w:rFonts w:ascii="Times New Roman" w:eastAsia="Calibri" w:hAnsi="Times New Roman" w:cs="Times New Roman"/>
        </w:rPr>
        <w:t xml:space="preserve"> о порядке и условиях предоставления из районного бюджета муниципальному бюджетному (автономному) образовательному учреждению субсидии на иные цели</w:t>
      </w:r>
      <w:r w:rsidRPr="00117657">
        <w:rPr>
          <w:rFonts w:ascii="Times New Roman" w:hAnsi="Times New Roman" w:cs="Times New Roman"/>
        </w:rPr>
        <w:t>, заключенного с органом, осуществляющим функции и полномочия Учредителя (Управление образования), форма которого</w:t>
      </w:r>
      <w:r w:rsidRPr="00117657">
        <w:rPr>
          <w:rFonts w:ascii="Times New Roman" w:eastAsia="Calibri" w:hAnsi="Times New Roman" w:cs="Times New Roman"/>
        </w:rPr>
        <w:t xml:space="preserve"> утверждена приказом Управления образования от 03.03.2020 № 110 (с изменениями от 21.09.2022 № 703).</w:t>
      </w:r>
    </w:p>
    <w:p w:rsidR="005160DA" w:rsidRPr="00117657" w:rsidRDefault="005160DA" w:rsidP="00A57D51">
      <w:pPr>
        <w:autoSpaceDE w:val="0"/>
        <w:autoSpaceDN w:val="0"/>
        <w:adjustRightInd w:val="0"/>
        <w:spacing w:after="0" w:line="240" w:lineRule="auto"/>
        <w:ind w:firstLine="360"/>
        <w:jc w:val="both"/>
        <w:rPr>
          <w:rFonts w:ascii="Times New Roman" w:hAnsi="Times New Roman" w:cs="Times New Roman"/>
        </w:rPr>
      </w:pPr>
      <w:r w:rsidRPr="00117657">
        <w:rPr>
          <w:rFonts w:ascii="Times New Roman" w:hAnsi="Times New Roman" w:cs="Times New Roman"/>
        </w:rPr>
        <w:t xml:space="preserve">Управлением образования ежегодно издается приказ «Об организации работы по реализации проектов по преобразованию пространств». </w:t>
      </w:r>
    </w:p>
    <w:p w:rsidR="00A57D51" w:rsidRPr="00117657" w:rsidRDefault="00A57D51" w:rsidP="005160DA">
      <w:pPr>
        <w:autoSpaceDE w:val="0"/>
        <w:autoSpaceDN w:val="0"/>
        <w:adjustRightInd w:val="0"/>
        <w:spacing w:after="0" w:line="240" w:lineRule="auto"/>
        <w:jc w:val="center"/>
        <w:rPr>
          <w:rFonts w:ascii="Times New Roman" w:hAnsi="Times New Roman" w:cs="Times New Roman"/>
        </w:rPr>
      </w:pPr>
    </w:p>
    <w:p w:rsidR="00A57D51" w:rsidRPr="00117657" w:rsidRDefault="00F00584" w:rsidP="00A57D51">
      <w:pPr>
        <w:spacing w:after="0" w:line="240" w:lineRule="auto"/>
        <w:ind w:firstLine="708"/>
        <w:contextualSpacing/>
        <w:jc w:val="both"/>
        <w:rPr>
          <w:rFonts w:ascii="Times New Roman" w:hAnsi="Times New Roman" w:cs="Times New Roman"/>
          <w:i/>
        </w:rPr>
      </w:pPr>
      <w:r w:rsidRPr="00117657">
        <w:rPr>
          <w:rFonts w:ascii="Times New Roman" w:hAnsi="Times New Roman" w:cs="Times New Roman"/>
          <w:i/>
        </w:rPr>
        <w:t>П</w:t>
      </w:r>
      <w:r w:rsidR="00A57D51" w:rsidRPr="00117657">
        <w:rPr>
          <w:rFonts w:ascii="Times New Roman" w:hAnsi="Times New Roman" w:cs="Times New Roman"/>
          <w:i/>
        </w:rPr>
        <w:t>роверка проводи</w:t>
      </w:r>
      <w:r w:rsidRPr="00117657">
        <w:rPr>
          <w:rFonts w:ascii="Times New Roman" w:hAnsi="Times New Roman" w:cs="Times New Roman"/>
          <w:i/>
        </w:rPr>
        <w:t>лась</w:t>
      </w:r>
      <w:r w:rsidR="00A57D51" w:rsidRPr="00117657">
        <w:rPr>
          <w:rFonts w:ascii="Times New Roman" w:hAnsi="Times New Roman" w:cs="Times New Roman"/>
          <w:i/>
        </w:rPr>
        <w:t xml:space="preserve"> в отношении субсидии на иные цели за счет средств местного бюджета (на условиях софинансирования). </w:t>
      </w:r>
    </w:p>
    <w:p w:rsidR="005160DA" w:rsidRPr="00117657" w:rsidRDefault="005160DA" w:rsidP="005160DA">
      <w:pPr>
        <w:autoSpaceDE w:val="0"/>
        <w:autoSpaceDN w:val="0"/>
        <w:adjustRightInd w:val="0"/>
        <w:spacing w:after="0" w:line="240" w:lineRule="auto"/>
        <w:jc w:val="center"/>
        <w:rPr>
          <w:rFonts w:ascii="Times New Roman" w:hAnsi="Times New Roman" w:cs="Times New Roman"/>
        </w:rPr>
      </w:pPr>
    </w:p>
    <w:p w:rsidR="005160DA" w:rsidRPr="009A116B" w:rsidRDefault="005160DA" w:rsidP="005160DA">
      <w:pPr>
        <w:autoSpaceDE w:val="0"/>
        <w:autoSpaceDN w:val="0"/>
        <w:adjustRightInd w:val="0"/>
        <w:spacing w:after="0" w:line="240" w:lineRule="auto"/>
        <w:jc w:val="center"/>
        <w:rPr>
          <w:rFonts w:ascii="Times New Roman" w:hAnsi="Times New Roman" w:cs="Times New Roman"/>
          <w:b/>
        </w:rPr>
      </w:pPr>
      <w:r w:rsidRPr="009A116B">
        <w:rPr>
          <w:rFonts w:ascii="Times New Roman" w:hAnsi="Times New Roman" w:cs="Times New Roman"/>
          <w:b/>
        </w:rPr>
        <w:t>Сравнительная таблица региональных и муниципальных норм:</w:t>
      </w:r>
    </w:p>
    <w:p w:rsidR="005160DA" w:rsidRPr="00523860" w:rsidRDefault="005160DA" w:rsidP="005160DA">
      <w:pPr>
        <w:autoSpaceDE w:val="0"/>
        <w:autoSpaceDN w:val="0"/>
        <w:adjustRightInd w:val="0"/>
        <w:spacing w:after="0" w:line="240" w:lineRule="auto"/>
        <w:jc w:val="both"/>
        <w:rPr>
          <w:rFonts w:ascii="Times New Roman" w:hAnsi="Times New Roman" w:cs="Times New Roman"/>
          <w:i/>
        </w:rPr>
      </w:pPr>
    </w:p>
    <w:tbl>
      <w:tblPr>
        <w:tblStyle w:val="10"/>
        <w:tblW w:w="10349" w:type="dxa"/>
        <w:tblInd w:w="-431" w:type="dxa"/>
        <w:tblLook w:val="04A0" w:firstRow="1" w:lastRow="0" w:firstColumn="1" w:lastColumn="0" w:noHBand="0" w:noVBand="1"/>
      </w:tblPr>
      <w:tblGrid>
        <w:gridCol w:w="1702"/>
        <w:gridCol w:w="3354"/>
        <w:gridCol w:w="2409"/>
        <w:gridCol w:w="14"/>
        <w:gridCol w:w="1208"/>
        <w:gridCol w:w="14"/>
        <w:gridCol w:w="1648"/>
      </w:tblGrid>
      <w:tr w:rsidR="00A57D51" w:rsidRPr="00A57D51" w:rsidTr="007D50F6">
        <w:trPr>
          <w:trHeight w:val="539"/>
        </w:trPr>
        <w:tc>
          <w:tcPr>
            <w:tcW w:w="1702" w:type="dxa"/>
            <w:vMerge w:val="restart"/>
            <w:vAlign w:val="center"/>
          </w:tcPr>
          <w:p w:rsidR="00A57D51" w:rsidRPr="00A57D51" w:rsidRDefault="00A57D51" w:rsidP="00570989">
            <w:pPr>
              <w:contextualSpacing/>
              <w:jc w:val="center"/>
              <w:rPr>
                <w:rFonts w:ascii="Times New Roman" w:hAnsi="Times New Roman" w:cs="Times New Roman"/>
                <w:sz w:val="16"/>
                <w:szCs w:val="16"/>
              </w:rPr>
            </w:pPr>
            <w:r w:rsidRPr="00A57D51">
              <w:rPr>
                <w:rFonts w:ascii="Times New Roman" w:hAnsi="Times New Roman" w:cs="Times New Roman"/>
                <w:sz w:val="16"/>
                <w:szCs w:val="16"/>
              </w:rPr>
              <w:t>Учреждение</w:t>
            </w:r>
          </w:p>
        </w:tc>
        <w:tc>
          <w:tcPr>
            <w:tcW w:w="3354" w:type="dxa"/>
            <w:vMerge w:val="restart"/>
          </w:tcPr>
          <w:p w:rsidR="00A57D51" w:rsidRPr="00A57D51" w:rsidRDefault="00A57D51" w:rsidP="00570989">
            <w:pPr>
              <w:contextualSpacing/>
              <w:jc w:val="both"/>
              <w:rPr>
                <w:rFonts w:ascii="Times New Roman" w:hAnsi="Times New Roman" w:cs="Times New Roman"/>
                <w:sz w:val="16"/>
                <w:szCs w:val="16"/>
              </w:rPr>
            </w:pPr>
            <w:r w:rsidRPr="00A57D51">
              <w:rPr>
                <w:rFonts w:ascii="Times New Roman" w:hAnsi="Times New Roman" w:cs="Times New Roman"/>
                <w:sz w:val="16"/>
                <w:szCs w:val="16"/>
              </w:rPr>
              <w:t xml:space="preserve">Соглашение с Министерством образования Мурманской области о предоставлении гранта в  форме субсидии из областного бюджета  (предмет соглашения) </w:t>
            </w:r>
          </w:p>
        </w:tc>
        <w:tc>
          <w:tcPr>
            <w:tcW w:w="2409" w:type="dxa"/>
            <w:vMerge w:val="restart"/>
          </w:tcPr>
          <w:p w:rsidR="00A57D51" w:rsidRPr="00A57D51" w:rsidRDefault="00A57D51" w:rsidP="00570989">
            <w:pPr>
              <w:contextualSpacing/>
              <w:jc w:val="both"/>
              <w:rPr>
                <w:rFonts w:ascii="Times New Roman" w:hAnsi="Times New Roman" w:cs="Times New Roman"/>
                <w:sz w:val="16"/>
                <w:szCs w:val="16"/>
              </w:rPr>
            </w:pPr>
            <w:r w:rsidRPr="00A57D51">
              <w:rPr>
                <w:rFonts w:ascii="Times New Roman" w:hAnsi="Times New Roman" w:cs="Times New Roman"/>
                <w:sz w:val="16"/>
                <w:szCs w:val="16"/>
              </w:rPr>
              <w:t xml:space="preserve">Соглашение с Управление образования о порядке и условиях  предоставления из районного бюджета субсидии на иные цели  (предмет соглашения) </w:t>
            </w:r>
          </w:p>
        </w:tc>
        <w:tc>
          <w:tcPr>
            <w:tcW w:w="2884" w:type="dxa"/>
            <w:gridSpan w:val="4"/>
            <w:vAlign w:val="center"/>
          </w:tcPr>
          <w:p w:rsidR="00A57D51" w:rsidRDefault="009A116B" w:rsidP="00A57D51">
            <w:pPr>
              <w:contextualSpacing/>
              <w:jc w:val="both"/>
              <w:rPr>
                <w:rFonts w:ascii="Times New Roman" w:hAnsi="Times New Roman" w:cs="Times New Roman"/>
                <w:sz w:val="16"/>
                <w:szCs w:val="16"/>
              </w:rPr>
            </w:pPr>
            <w:r>
              <w:rPr>
                <w:rFonts w:ascii="Times New Roman" w:hAnsi="Times New Roman" w:cs="Times New Roman"/>
                <w:sz w:val="16"/>
                <w:szCs w:val="16"/>
              </w:rPr>
              <w:t>С</w:t>
            </w:r>
            <w:r w:rsidR="00A57D51">
              <w:rPr>
                <w:rFonts w:ascii="Times New Roman" w:hAnsi="Times New Roman" w:cs="Times New Roman"/>
                <w:sz w:val="16"/>
                <w:szCs w:val="16"/>
              </w:rPr>
              <w:t>убсидии  за  счет средств  местного  бюджета</w:t>
            </w:r>
          </w:p>
        </w:tc>
      </w:tr>
      <w:tr w:rsidR="00A57D51" w:rsidRPr="00A57D51" w:rsidTr="007D50F6">
        <w:trPr>
          <w:trHeight w:val="538"/>
        </w:trPr>
        <w:tc>
          <w:tcPr>
            <w:tcW w:w="1702" w:type="dxa"/>
            <w:vMerge/>
            <w:vAlign w:val="center"/>
          </w:tcPr>
          <w:p w:rsidR="00A57D51" w:rsidRPr="00A57D51" w:rsidRDefault="00A57D51" w:rsidP="00570989">
            <w:pPr>
              <w:contextualSpacing/>
              <w:jc w:val="center"/>
              <w:rPr>
                <w:rFonts w:ascii="Times New Roman" w:hAnsi="Times New Roman" w:cs="Times New Roman"/>
                <w:sz w:val="16"/>
                <w:szCs w:val="16"/>
              </w:rPr>
            </w:pPr>
          </w:p>
        </w:tc>
        <w:tc>
          <w:tcPr>
            <w:tcW w:w="3354" w:type="dxa"/>
            <w:vMerge/>
          </w:tcPr>
          <w:p w:rsidR="00A57D51" w:rsidRPr="00A57D51" w:rsidRDefault="00A57D51" w:rsidP="00570989">
            <w:pPr>
              <w:contextualSpacing/>
              <w:jc w:val="both"/>
              <w:rPr>
                <w:rFonts w:ascii="Times New Roman" w:hAnsi="Times New Roman" w:cs="Times New Roman"/>
                <w:sz w:val="16"/>
                <w:szCs w:val="16"/>
              </w:rPr>
            </w:pPr>
          </w:p>
        </w:tc>
        <w:tc>
          <w:tcPr>
            <w:tcW w:w="2409" w:type="dxa"/>
            <w:vMerge/>
          </w:tcPr>
          <w:p w:rsidR="00A57D51" w:rsidRPr="00A57D51" w:rsidRDefault="00A57D51" w:rsidP="00570989">
            <w:pPr>
              <w:contextualSpacing/>
              <w:jc w:val="both"/>
              <w:rPr>
                <w:rFonts w:ascii="Times New Roman" w:hAnsi="Times New Roman" w:cs="Times New Roman"/>
                <w:sz w:val="16"/>
                <w:szCs w:val="16"/>
              </w:rPr>
            </w:pPr>
          </w:p>
        </w:tc>
        <w:tc>
          <w:tcPr>
            <w:tcW w:w="1222" w:type="dxa"/>
            <w:gridSpan w:val="2"/>
            <w:vAlign w:val="center"/>
          </w:tcPr>
          <w:p w:rsidR="00A57D51" w:rsidRDefault="00A57D51" w:rsidP="00A57D51">
            <w:pPr>
              <w:contextualSpacing/>
              <w:jc w:val="center"/>
              <w:rPr>
                <w:rFonts w:ascii="Times New Roman" w:hAnsi="Times New Roman" w:cs="Times New Roman"/>
                <w:sz w:val="16"/>
                <w:szCs w:val="16"/>
              </w:rPr>
            </w:pPr>
            <w:r>
              <w:rPr>
                <w:rFonts w:ascii="Times New Roman" w:hAnsi="Times New Roman" w:cs="Times New Roman"/>
                <w:sz w:val="16"/>
                <w:szCs w:val="16"/>
              </w:rPr>
              <w:t>объем субсидии</w:t>
            </w:r>
          </w:p>
          <w:p w:rsidR="00A57D51" w:rsidRDefault="00A57D51" w:rsidP="00A57D51">
            <w:pPr>
              <w:contextualSpacing/>
              <w:jc w:val="center"/>
              <w:rPr>
                <w:rFonts w:ascii="Times New Roman" w:hAnsi="Times New Roman" w:cs="Times New Roman"/>
                <w:sz w:val="16"/>
                <w:szCs w:val="16"/>
              </w:rPr>
            </w:pPr>
            <w:r>
              <w:rPr>
                <w:rFonts w:ascii="Times New Roman" w:hAnsi="Times New Roman" w:cs="Times New Roman"/>
                <w:sz w:val="16"/>
                <w:szCs w:val="16"/>
              </w:rPr>
              <w:t>( в  рублях)</w:t>
            </w:r>
          </w:p>
        </w:tc>
        <w:tc>
          <w:tcPr>
            <w:tcW w:w="1662" w:type="dxa"/>
            <w:gridSpan w:val="2"/>
            <w:vAlign w:val="center"/>
          </w:tcPr>
          <w:p w:rsidR="00A57D51" w:rsidRDefault="00A57D51" w:rsidP="00A57D51">
            <w:pPr>
              <w:contextualSpacing/>
              <w:jc w:val="center"/>
              <w:rPr>
                <w:rFonts w:ascii="Times New Roman" w:hAnsi="Times New Roman" w:cs="Times New Roman"/>
                <w:sz w:val="16"/>
                <w:szCs w:val="16"/>
              </w:rPr>
            </w:pPr>
            <w:r>
              <w:rPr>
                <w:rFonts w:ascii="Times New Roman" w:hAnsi="Times New Roman" w:cs="Times New Roman"/>
                <w:sz w:val="16"/>
                <w:szCs w:val="16"/>
              </w:rPr>
              <w:t>направления  расходования</w:t>
            </w:r>
          </w:p>
        </w:tc>
      </w:tr>
      <w:tr w:rsidR="007E37A8" w:rsidRPr="00A57D51" w:rsidTr="007D50F6">
        <w:trPr>
          <w:trHeight w:val="257"/>
        </w:trPr>
        <w:tc>
          <w:tcPr>
            <w:tcW w:w="10349" w:type="dxa"/>
            <w:gridSpan w:val="7"/>
          </w:tcPr>
          <w:p w:rsidR="007E37A8" w:rsidRPr="00A57D51" w:rsidRDefault="007E37A8" w:rsidP="00570989">
            <w:pPr>
              <w:contextualSpacing/>
              <w:jc w:val="center"/>
              <w:rPr>
                <w:rFonts w:ascii="Times New Roman" w:hAnsi="Times New Roman" w:cs="Times New Roman"/>
                <w:b/>
                <w:sz w:val="16"/>
                <w:szCs w:val="16"/>
              </w:rPr>
            </w:pPr>
            <w:r w:rsidRPr="00A57D51">
              <w:rPr>
                <w:rFonts w:ascii="Times New Roman" w:hAnsi="Times New Roman" w:cs="Times New Roman"/>
                <w:b/>
                <w:sz w:val="16"/>
                <w:szCs w:val="16"/>
              </w:rPr>
              <w:t>2022г.</w:t>
            </w:r>
          </w:p>
        </w:tc>
      </w:tr>
      <w:tr w:rsidR="007E37A8" w:rsidRPr="00A57D51" w:rsidTr="007D50F6">
        <w:trPr>
          <w:trHeight w:val="257"/>
        </w:trPr>
        <w:tc>
          <w:tcPr>
            <w:tcW w:w="1702" w:type="dxa"/>
          </w:tcPr>
          <w:p w:rsidR="007E37A8" w:rsidRPr="00A57D51" w:rsidRDefault="007E37A8" w:rsidP="00570989">
            <w:pPr>
              <w:contextualSpacing/>
              <w:jc w:val="both"/>
              <w:rPr>
                <w:rFonts w:ascii="Times New Roman" w:hAnsi="Times New Roman" w:cs="Times New Roman"/>
                <w:sz w:val="16"/>
                <w:szCs w:val="16"/>
              </w:rPr>
            </w:pPr>
          </w:p>
        </w:tc>
        <w:tc>
          <w:tcPr>
            <w:tcW w:w="3354" w:type="dxa"/>
          </w:tcPr>
          <w:p w:rsidR="007E37A8" w:rsidRPr="00A57D51" w:rsidRDefault="007E37A8" w:rsidP="007E37A8">
            <w:pPr>
              <w:contextualSpacing/>
              <w:jc w:val="both"/>
              <w:rPr>
                <w:rFonts w:ascii="Times New Roman" w:hAnsi="Times New Roman" w:cs="Times New Roman"/>
                <w:sz w:val="16"/>
                <w:szCs w:val="16"/>
              </w:rPr>
            </w:pPr>
            <w:r w:rsidRPr="00A57D51">
              <w:rPr>
                <w:rFonts w:ascii="Times New Roman" w:eastAsia="Calibri" w:hAnsi="Times New Roman" w:cs="Times New Roman"/>
                <w:sz w:val="16"/>
                <w:szCs w:val="16"/>
              </w:rPr>
              <w:t xml:space="preserve">современное пространство </w:t>
            </w:r>
            <w:r w:rsidRPr="00A57D51">
              <w:rPr>
                <w:rFonts w:ascii="Times New Roman" w:hAnsi="Times New Roman" w:cs="Times New Roman"/>
                <w:sz w:val="16"/>
                <w:szCs w:val="16"/>
              </w:rPr>
              <w:t xml:space="preserve">прилегающих территорий </w:t>
            </w:r>
            <w:r w:rsidRPr="00A57D51">
              <w:rPr>
                <w:rFonts w:ascii="Times New Roman" w:hAnsi="Times New Roman" w:cs="Times New Roman"/>
                <w:b/>
                <w:sz w:val="16"/>
                <w:szCs w:val="16"/>
              </w:rPr>
              <w:t>дошкольных</w:t>
            </w:r>
            <w:r w:rsidRPr="00A57D51">
              <w:rPr>
                <w:rFonts w:ascii="Times New Roman" w:hAnsi="Times New Roman" w:cs="Times New Roman"/>
                <w:sz w:val="16"/>
                <w:szCs w:val="16"/>
              </w:rPr>
              <w:t xml:space="preserve"> образовательных организаций.</w:t>
            </w:r>
          </w:p>
        </w:tc>
        <w:tc>
          <w:tcPr>
            <w:tcW w:w="2409" w:type="dxa"/>
            <w:vMerge w:val="restart"/>
            <w:vAlign w:val="center"/>
          </w:tcPr>
          <w:p w:rsidR="007E37A8" w:rsidRPr="00A57D51" w:rsidRDefault="007E37A8" w:rsidP="00570989">
            <w:pPr>
              <w:contextualSpacing/>
              <w:jc w:val="both"/>
              <w:rPr>
                <w:rFonts w:ascii="Times New Roman" w:eastAsia="Calibri" w:hAnsi="Times New Roman" w:cs="Times New Roman"/>
                <w:sz w:val="16"/>
                <w:szCs w:val="16"/>
              </w:rPr>
            </w:pPr>
            <w:r w:rsidRPr="00A57D51">
              <w:rPr>
                <w:rFonts w:ascii="Times New Roman" w:hAnsi="Times New Roman" w:cs="Times New Roman"/>
                <w:sz w:val="16"/>
                <w:szCs w:val="16"/>
              </w:rPr>
              <w:t xml:space="preserve">субсидия на создание современного </w:t>
            </w:r>
            <w:r w:rsidRPr="00A57D51">
              <w:rPr>
                <w:rFonts w:ascii="Times New Roman" w:hAnsi="Times New Roman" w:cs="Times New Roman"/>
                <w:b/>
                <w:sz w:val="16"/>
                <w:szCs w:val="16"/>
              </w:rPr>
              <w:t>школьного пространства</w:t>
            </w:r>
            <w:r w:rsidRPr="00A57D51">
              <w:rPr>
                <w:rFonts w:ascii="Times New Roman" w:hAnsi="Times New Roman" w:cs="Times New Roman"/>
                <w:sz w:val="16"/>
                <w:szCs w:val="16"/>
              </w:rPr>
              <w:t xml:space="preserve"> проекта «</w:t>
            </w:r>
            <w:r w:rsidRPr="00A57D51">
              <w:rPr>
                <w:rFonts w:ascii="Times New Roman" w:eastAsia="Calibri" w:hAnsi="Times New Roman" w:cs="Times New Roman"/>
                <w:sz w:val="16"/>
                <w:szCs w:val="16"/>
              </w:rPr>
              <w:t>Arctic schools»</w:t>
            </w:r>
          </w:p>
          <w:p w:rsidR="007E37A8" w:rsidRPr="00A57D51" w:rsidRDefault="007E37A8" w:rsidP="00570989">
            <w:pPr>
              <w:contextualSpacing/>
              <w:jc w:val="both"/>
              <w:rPr>
                <w:rFonts w:ascii="Times New Roman" w:eastAsia="Calibri" w:hAnsi="Times New Roman" w:cs="Times New Roman"/>
                <w:sz w:val="16"/>
                <w:szCs w:val="16"/>
              </w:rPr>
            </w:pPr>
          </w:p>
          <w:p w:rsidR="007E37A8" w:rsidRPr="00A57D51" w:rsidRDefault="007E37A8" w:rsidP="00570989">
            <w:pPr>
              <w:autoSpaceDE w:val="0"/>
              <w:autoSpaceDN w:val="0"/>
              <w:adjustRightInd w:val="0"/>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p>
        </w:tc>
        <w:tc>
          <w:tcPr>
            <w:tcW w:w="1662" w:type="dxa"/>
            <w:gridSpan w:val="2"/>
          </w:tcPr>
          <w:p w:rsidR="007E37A8" w:rsidRPr="00A57D51" w:rsidRDefault="007E37A8" w:rsidP="007E37A8">
            <w:pPr>
              <w:jc w:val="center"/>
              <w:rPr>
                <w:rFonts w:ascii="Times New Roman" w:hAnsi="Times New Roman" w:cs="Times New Roman"/>
                <w:sz w:val="16"/>
                <w:szCs w:val="16"/>
              </w:rPr>
            </w:pPr>
          </w:p>
        </w:tc>
      </w:tr>
      <w:tr w:rsidR="007E37A8" w:rsidRPr="00A57D51" w:rsidTr="007D50F6">
        <w:trPr>
          <w:trHeight w:val="486"/>
        </w:trPr>
        <w:tc>
          <w:tcPr>
            <w:tcW w:w="1702" w:type="dxa"/>
            <w:vAlign w:val="center"/>
          </w:tcPr>
          <w:p w:rsidR="007E37A8" w:rsidRPr="00A57D51" w:rsidRDefault="007E37A8" w:rsidP="00570989">
            <w:pPr>
              <w:contextualSpacing/>
              <w:jc w:val="both"/>
              <w:rPr>
                <w:rFonts w:ascii="Times New Roman" w:hAnsi="Times New Roman" w:cs="Times New Roman"/>
                <w:color w:val="000000"/>
                <w:sz w:val="16"/>
                <w:szCs w:val="16"/>
              </w:rPr>
            </w:pPr>
            <w:r w:rsidRPr="00A57D51">
              <w:rPr>
                <w:rFonts w:ascii="Times New Roman" w:hAnsi="Times New Roman" w:cs="Times New Roman"/>
                <w:color w:val="000000"/>
                <w:sz w:val="16"/>
                <w:szCs w:val="16"/>
              </w:rPr>
              <w:t xml:space="preserve">МБДОУ «Детский сад № 16» </w:t>
            </w:r>
          </w:p>
        </w:tc>
        <w:tc>
          <w:tcPr>
            <w:tcW w:w="3354" w:type="dxa"/>
            <w:vAlign w:val="center"/>
          </w:tcPr>
          <w:p w:rsidR="007E37A8" w:rsidRPr="00A57D51" w:rsidRDefault="007E37A8" w:rsidP="00570989">
            <w:pPr>
              <w:contextualSpacing/>
              <w:jc w:val="both"/>
              <w:rPr>
                <w:rFonts w:ascii="Times New Roman" w:eastAsia="Calibri" w:hAnsi="Times New Roman" w:cs="Times New Roman"/>
                <w:b/>
                <w:sz w:val="16"/>
                <w:szCs w:val="16"/>
              </w:rPr>
            </w:pPr>
            <w:r w:rsidRPr="00A57D51">
              <w:rPr>
                <w:rFonts w:ascii="Times New Roman" w:hAnsi="Times New Roman" w:cs="Times New Roman"/>
                <w:b/>
                <w:color w:val="000000"/>
                <w:sz w:val="16"/>
                <w:szCs w:val="16"/>
              </w:rPr>
              <w:t>Проект «НА СЕВЕРЕ ЖИТЬ - СО ЗДОРОВЪЕМ ДРУЖИТЬ»</w:t>
            </w:r>
          </w:p>
        </w:tc>
        <w:tc>
          <w:tcPr>
            <w:tcW w:w="2409" w:type="dxa"/>
            <w:vMerge/>
            <w:vAlign w:val="center"/>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105 000,00</w:t>
            </w:r>
          </w:p>
        </w:tc>
        <w:tc>
          <w:tcPr>
            <w:tcW w:w="1662" w:type="dxa"/>
            <w:gridSpan w:val="2"/>
            <w:vAlign w:val="center"/>
          </w:tcPr>
          <w:p w:rsidR="007E37A8" w:rsidRPr="00A57D51"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детск</w:t>
            </w:r>
            <w:r>
              <w:rPr>
                <w:rFonts w:ascii="Times New Roman" w:hAnsi="Times New Roman" w:cs="Times New Roman"/>
                <w:sz w:val="16"/>
                <w:szCs w:val="16"/>
              </w:rPr>
              <w:t>ий</w:t>
            </w:r>
            <w:r w:rsidRPr="0075748A">
              <w:rPr>
                <w:rFonts w:ascii="Times New Roman" w:hAnsi="Times New Roman" w:cs="Times New Roman"/>
                <w:sz w:val="16"/>
                <w:szCs w:val="16"/>
              </w:rPr>
              <w:t xml:space="preserve"> спортивн</w:t>
            </w:r>
            <w:r>
              <w:rPr>
                <w:rFonts w:ascii="Times New Roman" w:hAnsi="Times New Roman" w:cs="Times New Roman"/>
                <w:sz w:val="16"/>
                <w:szCs w:val="16"/>
              </w:rPr>
              <w:t xml:space="preserve">ый </w:t>
            </w:r>
            <w:r w:rsidRPr="0075748A">
              <w:rPr>
                <w:rFonts w:ascii="Times New Roman" w:hAnsi="Times New Roman" w:cs="Times New Roman"/>
                <w:sz w:val="16"/>
                <w:szCs w:val="16"/>
              </w:rPr>
              <w:t>комплекс</w:t>
            </w:r>
            <w:r>
              <w:rPr>
                <w:rFonts w:ascii="Times New Roman" w:hAnsi="Times New Roman" w:cs="Times New Roman"/>
                <w:sz w:val="16"/>
                <w:szCs w:val="16"/>
              </w:rPr>
              <w:t xml:space="preserve"> (1 шт.)</w:t>
            </w:r>
          </w:p>
        </w:tc>
      </w:tr>
      <w:tr w:rsidR="007E37A8" w:rsidRPr="00A57D51" w:rsidTr="007D50F6">
        <w:tc>
          <w:tcPr>
            <w:tcW w:w="1702" w:type="dxa"/>
            <w:vAlign w:val="center"/>
          </w:tcPr>
          <w:p w:rsidR="007E37A8" w:rsidRPr="00A57D51" w:rsidRDefault="007E37A8" w:rsidP="00570989">
            <w:pPr>
              <w:contextualSpacing/>
              <w:jc w:val="both"/>
              <w:rPr>
                <w:rFonts w:ascii="Times New Roman" w:hAnsi="Times New Roman" w:cs="Times New Roman"/>
                <w:color w:val="000000"/>
                <w:sz w:val="16"/>
                <w:szCs w:val="16"/>
              </w:rPr>
            </w:pPr>
            <w:r w:rsidRPr="00A57D51">
              <w:rPr>
                <w:rFonts w:ascii="Times New Roman" w:hAnsi="Times New Roman" w:cs="Times New Roman"/>
                <w:color w:val="000000"/>
                <w:sz w:val="16"/>
                <w:szCs w:val="16"/>
              </w:rPr>
              <w:t>МАДОУ «Детский сад № 27»</w:t>
            </w:r>
          </w:p>
          <w:p w:rsidR="007E37A8" w:rsidRPr="00A57D51" w:rsidRDefault="007E37A8" w:rsidP="00570989">
            <w:pPr>
              <w:contextualSpacing/>
              <w:jc w:val="both"/>
              <w:rPr>
                <w:rFonts w:ascii="Times New Roman" w:hAnsi="Times New Roman" w:cs="Times New Roman"/>
                <w:sz w:val="16"/>
                <w:szCs w:val="16"/>
              </w:rPr>
            </w:pPr>
          </w:p>
        </w:tc>
        <w:tc>
          <w:tcPr>
            <w:tcW w:w="3354" w:type="dxa"/>
            <w:vAlign w:val="center"/>
          </w:tcPr>
          <w:p w:rsidR="007E37A8" w:rsidRPr="00A57D51" w:rsidRDefault="007E37A8" w:rsidP="00570989">
            <w:pPr>
              <w:contextualSpacing/>
              <w:jc w:val="both"/>
              <w:rPr>
                <w:rFonts w:ascii="Times New Roman" w:hAnsi="Times New Roman" w:cs="Times New Roman"/>
                <w:b/>
                <w:sz w:val="16"/>
                <w:szCs w:val="16"/>
              </w:rPr>
            </w:pPr>
            <w:r w:rsidRPr="00A57D51">
              <w:rPr>
                <w:rFonts w:ascii="Times New Roman" w:hAnsi="Times New Roman" w:cs="Times New Roman"/>
                <w:b/>
                <w:color w:val="000000"/>
                <w:sz w:val="16"/>
                <w:szCs w:val="16"/>
              </w:rPr>
              <w:t>Проект «ЗАРЯЖЕНЫ ЗДОРОВЬЕМ»</w:t>
            </w: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105 000,00</w:t>
            </w:r>
          </w:p>
        </w:tc>
        <w:tc>
          <w:tcPr>
            <w:tcW w:w="1662" w:type="dxa"/>
            <w:gridSpan w:val="2"/>
            <w:vAlign w:val="center"/>
          </w:tcPr>
          <w:p w:rsidR="007E37A8"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ворота с баскетбольным щитом (сетка в комплекте)</w:t>
            </w:r>
          </w:p>
          <w:p w:rsidR="007E37A8" w:rsidRPr="00A57D51" w:rsidRDefault="007E37A8" w:rsidP="007E37A8">
            <w:pPr>
              <w:jc w:val="center"/>
              <w:rPr>
                <w:rFonts w:ascii="Times New Roman" w:hAnsi="Times New Roman" w:cs="Times New Roman"/>
                <w:sz w:val="16"/>
                <w:szCs w:val="16"/>
              </w:rPr>
            </w:pPr>
            <w:r>
              <w:rPr>
                <w:rFonts w:ascii="Times New Roman" w:hAnsi="Times New Roman" w:cs="Times New Roman"/>
                <w:sz w:val="16"/>
                <w:szCs w:val="16"/>
              </w:rPr>
              <w:t>(1 шт.)</w:t>
            </w:r>
          </w:p>
        </w:tc>
      </w:tr>
      <w:tr w:rsidR="007E37A8" w:rsidRPr="00A57D51" w:rsidTr="007D50F6">
        <w:trPr>
          <w:trHeight w:val="374"/>
        </w:trPr>
        <w:tc>
          <w:tcPr>
            <w:tcW w:w="1702" w:type="dxa"/>
            <w:vAlign w:val="center"/>
          </w:tcPr>
          <w:p w:rsidR="007E37A8" w:rsidRPr="00A57D51" w:rsidRDefault="007E37A8" w:rsidP="00570989">
            <w:pPr>
              <w:contextualSpacing/>
              <w:jc w:val="both"/>
              <w:rPr>
                <w:rFonts w:ascii="Times New Roman" w:hAnsi="Times New Roman" w:cs="Times New Roman"/>
                <w:sz w:val="16"/>
                <w:szCs w:val="16"/>
              </w:rPr>
            </w:pPr>
            <w:r w:rsidRPr="00A57D51">
              <w:rPr>
                <w:rFonts w:ascii="Times New Roman" w:hAnsi="Times New Roman" w:cs="Times New Roman"/>
                <w:color w:val="000000"/>
                <w:sz w:val="16"/>
                <w:szCs w:val="16"/>
              </w:rPr>
              <w:t>МАДОУ «Детский сад № 48»</w:t>
            </w:r>
          </w:p>
        </w:tc>
        <w:tc>
          <w:tcPr>
            <w:tcW w:w="3354" w:type="dxa"/>
            <w:vAlign w:val="center"/>
          </w:tcPr>
          <w:p w:rsidR="007E37A8" w:rsidRPr="00A57D51" w:rsidRDefault="007E37A8" w:rsidP="00570989">
            <w:pPr>
              <w:contextualSpacing/>
              <w:jc w:val="both"/>
              <w:rPr>
                <w:rFonts w:ascii="Times New Roman" w:hAnsi="Times New Roman" w:cs="Times New Roman"/>
                <w:i/>
                <w:sz w:val="16"/>
                <w:szCs w:val="16"/>
              </w:rPr>
            </w:pPr>
            <w:r w:rsidRPr="00A57D51">
              <w:rPr>
                <w:rFonts w:ascii="Times New Roman" w:hAnsi="Times New Roman" w:cs="Times New Roman"/>
                <w:i/>
                <w:sz w:val="16"/>
                <w:szCs w:val="16"/>
              </w:rPr>
              <w:t>Проект не выделен</w:t>
            </w: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105 000,00</w:t>
            </w:r>
          </w:p>
        </w:tc>
        <w:tc>
          <w:tcPr>
            <w:tcW w:w="1662" w:type="dxa"/>
            <w:gridSpan w:val="2"/>
            <w:vAlign w:val="center"/>
          </w:tcPr>
          <w:p w:rsidR="007E37A8" w:rsidRPr="00A57D51"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скамейка уличная «Светофор» 120х38х45</w:t>
            </w:r>
            <w:r>
              <w:rPr>
                <w:rFonts w:ascii="Times New Roman" w:hAnsi="Times New Roman" w:cs="Times New Roman"/>
                <w:sz w:val="16"/>
                <w:szCs w:val="16"/>
              </w:rPr>
              <w:t xml:space="preserve"> (</w:t>
            </w:r>
            <w:r w:rsidRPr="0075748A">
              <w:rPr>
                <w:rFonts w:ascii="Times New Roman" w:hAnsi="Times New Roman" w:cs="Times New Roman"/>
                <w:sz w:val="16"/>
                <w:szCs w:val="16"/>
              </w:rPr>
              <w:t>10 шт.</w:t>
            </w:r>
            <w:r>
              <w:rPr>
                <w:rFonts w:ascii="Times New Roman" w:hAnsi="Times New Roman" w:cs="Times New Roman"/>
                <w:sz w:val="16"/>
                <w:szCs w:val="16"/>
              </w:rPr>
              <w:t>)</w:t>
            </w:r>
          </w:p>
        </w:tc>
      </w:tr>
      <w:tr w:rsidR="007E37A8" w:rsidRPr="00A57D51" w:rsidTr="007D50F6">
        <w:trPr>
          <w:trHeight w:val="929"/>
        </w:trPr>
        <w:tc>
          <w:tcPr>
            <w:tcW w:w="1702" w:type="dxa"/>
            <w:vAlign w:val="center"/>
          </w:tcPr>
          <w:p w:rsidR="007E37A8" w:rsidRPr="00A57D51" w:rsidRDefault="007E37A8" w:rsidP="00570989">
            <w:pPr>
              <w:contextualSpacing/>
              <w:jc w:val="both"/>
              <w:rPr>
                <w:rFonts w:ascii="Times New Roman" w:hAnsi="Times New Roman" w:cs="Times New Roman"/>
                <w:sz w:val="16"/>
                <w:szCs w:val="16"/>
              </w:rPr>
            </w:pPr>
            <w:r w:rsidRPr="00A57D51">
              <w:rPr>
                <w:rFonts w:ascii="Times New Roman" w:hAnsi="Times New Roman" w:cs="Times New Roman"/>
                <w:color w:val="000000"/>
                <w:sz w:val="16"/>
                <w:szCs w:val="16"/>
              </w:rPr>
              <w:t>МБОУ «СОШ № 1»</w:t>
            </w:r>
          </w:p>
        </w:tc>
        <w:tc>
          <w:tcPr>
            <w:tcW w:w="3354" w:type="dxa"/>
            <w:vAlign w:val="center"/>
          </w:tcPr>
          <w:p w:rsidR="007E37A8" w:rsidRPr="00A57D51" w:rsidRDefault="007E37A8" w:rsidP="00570989">
            <w:pPr>
              <w:contextualSpacing/>
              <w:jc w:val="both"/>
              <w:rPr>
                <w:rFonts w:ascii="Times New Roman" w:hAnsi="Times New Roman" w:cs="Times New Roman"/>
                <w:sz w:val="16"/>
                <w:szCs w:val="16"/>
              </w:rPr>
            </w:pPr>
            <w:r w:rsidRPr="00A57D51">
              <w:rPr>
                <w:rFonts w:ascii="Times New Roman" w:hAnsi="Times New Roman" w:cs="Times New Roman"/>
                <w:sz w:val="16"/>
                <w:szCs w:val="16"/>
              </w:rPr>
              <w:t xml:space="preserve">Общественное </w:t>
            </w:r>
            <w:r w:rsidRPr="00A57D51">
              <w:rPr>
                <w:rFonts w:ascii="Times New Roman" w:hAnsi="Times New Roman" w:cs="Times New Roman"/>
                <w:b/>
                <w:sz w:val="16"/>
                <w:szCs w:val="16"/>
              </w:rPr>
              <w:t>школьное пространство</w:t>
            </w:r>
            <w:r w:rsidRPr="00A57D51">
              <w:rPr>
                <w:rFonts w:ascii="Times New Roman" w:hAnsi="Times New Roman" w:cs="Times New Roman"/>
                <w:sz w:val="16"/>
                <w:szCs w:val="16"/>
              </w:rPr>
              <w:t xml:space="preserve"> (информационно-библиотечные центры, актовые залы, рекреации и иные </w:t>
            </w:r>
            <w:proofErr w:type="spellStart"/>
            <w:proofErr w:type="gramStart"/>
            <w:r w:rsidRPr="00A57D51">
              <w:rPr>
                <w:rFonts w:ascii="Times New Roman" w:hAnsi="Times New Roman" w:cs="Times New Roman"/>
                <w:sz w:val="16"/>
                <w:szCs w:val="16"/>
              </w:rPr>
              <w:t>общест</w:t>
            </w:r>
            <w:proofErr w:type="spellEnd"/>
            <w:r>
              <w:rPr>
                <w:rFonts w:ascii="Times New Roman" w:hAnsi="Times New Roman" w:cs="Times New Roman"/>
                <w:sz w:val="16"/>
                <w:szCs w:val="16"/>
              </w:rPr>
              <w:t>-</w:t>
            </w:r>
            <w:r w:rsidRPr="00A57D51">
              <w:rPr>
                <w:rFonts w:ascii="Times New Roman" w:hAnsi="Times New Roman" w:cs="Times New Roman"/>
                <w:sz w:val="16"/>
                <w:szCs w:val="16"/>
              </w:rPr>
              <w:t>венные</w:t>
            </w:r>
            <w:proofErr w:type="gramEnd"/>
            <w:r w:rsidRPr="00A57D51">
              <w:rPr>
                <w:rFonts w:ascii="Times New Roman" w:hAnsi="Times New Roman" w:cs="Times New Roman"/>
                <w:sz w:val="16"/>
                <w:szCs w:val="16"/>
              </w:rPr>
              <w:t xml:space="preserve"> пространства).</w:t>
            </w:r>
          </w:p>
          <w:p w:rsidR="007E37A8" w:rsidRPr="00A57D51" w:rsidRDefault="007E37A8" w:rsidP="00570989">
            <w:pPr>
              <w:contextualSpacing/>
              <w:jc w:val="both"/>
              <w:rPr>
                <w:rFonts w:ascii="Times New Roman" w:hAnsi="Times New Roman" w:cs="Times New Roman"/>
                <w:b/>
                <w:sz w:val="16"/>
                <w:szCs w:val="16"/>
              </w:rPr>
            </w:pPr>
            <w:r w:rsidRPr="00A57D51">
              <w:rPr>
                <w:rFonts w:ascii="Times New Roman" w:hAnsi="Times New Roman" w:cs="Times New Roman"/>
                <w:b/>
                <w:sz w:val="16"/>
                <w:szCs w:val="16"/>
              </w:rPr>
              <w:t>Проект «А</w:t>
            </w:r>
            <w:r w:rsidRPr="00A57D51">
              <w:rPr>
                <w:rFonts w:ascii="Times New Roman" w:hAnsi="Times New Roman" w:cs="Times New Roman"/>
                <w:b/>
                <w:sz w:val="16"/>
                <w:szCs w:val="16"/>
                <w:lang w:val="en-US"/>
              </w:rPr>
              <w:t>R 3 D –</w:t>
            </w:r>
            <w:r w:rsidRPr="00A57D51">
              <w:rPr>
                <w:rFonts w:ascii="Times New Roman" w:hAnsi="Times New Roman" w:cs="Times New Roman"/>
                <w:b/>
                <w:sz w:val="16"/>
                <w:szCs w:val="16"/>
              </w:rPr>
              <w:t xml:space="preserve"> студия»</w:t>
            </w: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100 000,00</w:t>
            </w:r>
          </w:p>
        </w:tc>
        <w:tc>
          <w:tcPr>
            <w:tcW w:w="1662" w:type="dxa"/>
            <w:gridSpan w:val="2"/>
            <w:vAlign w:val="center"/>
          </w:tcPr>
          <w:p w:rsidR="007E37A8" w:rsidRPr="00A57D51"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пластик для 3</w:t>
            </w:r>
            <w:r w:rsidRPr="0075748A">
              <w:rPr>
                <w:rFonts w:ascii="Times New Roman" w:hAnsi="Times New Roman" w:cs="Times New Roman"/>
                <w:sz w:val="16"/>
                <w:szCs w:val="16"/>
                <w:lang w:val="en-US"/>
              </w:rPr>
              <w:t>D</w:t>
            </w:r>
            <w:r w:rsidRPr="0075748A">
              <w:rPr>
                <w:rFonts w:ascii="Times New Roman" w:hAnsi="Times New Roman" w:cs="Times New Roman"/>
                <w:sz w:val="16"/>
                <w:szCs w:val="16"/>
              </w:rPr>
              <w:t xml:space="preserve"> ручек </w:t>
            </w:r>
            <w:r>
              <w:rPr>
                <w:rFonts w:ascii="Times New Roman" w:hAnsi="Times New Roman" w:cs="Times New Roman"/>
                <w:sz w:val="16"/>
                <w:szCs w:val="16"/>
              </w:rPr>
              <w:t>(</w:t>
            </w:r>
            <w:r w:rsidRPr="0075748A">
              <w:rPr>
                <w:rFonts w:ascii="Times New Roman" w:hAnsi="Times New Roman" w:cs="Times New Roman"/>
                <w:sz w:val="16"/>
                <w:szCs w:val="16"/>
              </w:rPr>
              <w:t>54 шт.</w:t>
            </w:r>
            <w:r>
              <w:rPr>
                <w:rFonts w:ascii="Times New Roman" w:hAnsi="Times New Roman" w:cs="Times New Roman"/>
                <w:sz w:val="16"/>
                <w:szCs w:val="16"/>
              </w:rPr>
              <w:t>)</w:t>
            </w:r>
          </w:p>
        </w:tc>
      </w:tr>
      <w:tr w:rsidR="007E37A8" w:rsidRPr="00A57D51" w:rsidTr="007D50F6">
        <w:trPr>
          <w:trHeight w:val="678"/>
        </w:trPr>
        <w:tc>
          <w:tcPr>
            <w:tcW w:w="1702" w:type="dxa"/>
            <w:vAlign w:val="center"/>
          </w:tcPr>
          <w:p w:rsidR="007E37A8" w:rsidRPr="00A57D51" w:rsidRDefault="007E37A8" w:rsidP="00570989">
            <w:pPr>
              <w:contextualSpacing/>
              <w:jc w:val="both"/>
              <w:rPr>
                <w:rFonts w:ascii="Times New Roman" w:hAnsi="Times New Roman" w:cs="Times New Roman"/>
                <w:color w:val="000000"/>
                <w:sz w:val="16"/>
                <w:szCs w:val="16"/>
              </w:rPr>
            </w:pPr>
            <w:r w:rsidRPr="00A57D51">
              <w:rPr>
                <w:rFonts w:ascii="Times New Roman" w:hAnsi="Times New Roman" w:cs="Times New Roman"/>
                <w:color w:val="000000"/>
                <w:sz w:val="16"/>
                <w:szCs w:val="16"/>
              </w:rPr>
              <w:t>МБОУ «СОШ № 2»</w:t>
            </w:r>
          </w:p>
        </w:tc>
        <w:tc>
          <w:tcPr>
            <w:tcW w:w="3354" w:type="dxa"/>
          </w:tcPr>
          <w:p w:rsidR="007E37A8" w:rsidRPr="00A57D51" w:rsidRDefault="007E37A8" w:rsidP="00570989">
            <w:pPr>
              <w:shd w:val="clear" w:color="auto" w:fill="FFFFFF"/>
              <w:rPr>
                <w:rFonts w:ascii="Times New Roman" w:eastAsia="Calibri" w:hAnsi="Times New Roman" w:cs="Times New Roman"/>
                <w:b/>
                <w:sz w:val="16"/>
                <w:szCs w:val="16"/>
              </w:rPr>
            </w:pPr>
            <w:r w:rsidRPr="00A57D51">
              <w:rPr>
                <w:rFonts w:ascii="Times New Roman" w:eastAsia="Calibri" w:hAnsi="Times New Roman" w:cs="Times New Roman"/>
                <w:b/>
                <w:sz w:val="16"/>
                <w:szCs w:val="16"/>
              </w:rPr>
              <w:t xml:space="preserve">Спортивное </w:t>
            </w:r>
            <w:r w:rsidRPr="00A57D51">
              <w:rPr>
                <w:rFonts w:ascii="Times New Roman" w:eastAsia="Calibri" w:hAnsi="Times New Roman" w:cs="Times New Roman"/>
                <w:sz w:val="16"/>
                <w:szCs w:val="16"/>
              </w:rPr>
              <w:t>школьное пространство</w:t>
            </w:r>
            <w:r w:rsidRPr="00A57D51">
              <w:rPr>
                <w:rFonts w:ascii="Times New Roman" w:hAnsi="Times New Roman" w:cs="Times New Roman"/>
                <w:sz w:val="16"/>
                <w:szCs w:val="16"/>
              </w:rPr>
              <w:t>.</w:t>
            </w:r>
            <w:r w:rsidRPr="00A57D51">
              <w:rPr>
                <w:rFonts w:ascii="Times New Roman" w:eastAsia="Calibri" w:hAnsi="Times New Roman" w:cs="Times New Roman"/>
                <w:b/>
                <w:sz w:val="16"/>
                <w:szCs w:val="16"/>
              </w:rPr>
              <w:t xml:space="preserve"> </w:t>
            </w:r>
          </w:p>
          <w:p w:rsidR="007E37A8" w:rsidRPr="00A57D51" w:rsidRDefault="007E37A8" w:rsidP="00570989">
            <w:pPr>
              <w:shd w:val="clear" w:color="auto" w:fill="FFFFFF"/>
              <w:rPr>
                <w:rFonts w:ascii="Times New Roman" w:eastAsia="Calibri" w:hAnsi="Times New Roman" w:cs="Times New Roman"/>
                <w:sz w:val="16"/>
                <w:szCs w:val="16"/>
              </w:rPr>
            </w:pPr>
            <w:r w:rsidRPr="00A57D51">
              <w:rPr>
                <w:rFonts w:ascii="Times New Roman" w:eastAsia="Calibri" w:hAnsi="Times New Roman" w:cs="Times New Roman"/>
                <w:b/>
                <w:sz w:val="16"/>
                <w:szCs w:val="16"/>
              </w:rPr>
              <w:t>Проект « НА СЕВЕРЕ ЖИТЬ - СИЛЬНЫМ, ЛОВКИМ, БЫСТРЫМ БЫТЬ»</w:t>
            </w: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100 000,00</w:t>
            </w:r>
          </w:p>
        </w:tc>
        <w:tc>
          <w:tcPr>
            <w:tcW w:w="1662" w:type="dxa"/>
            <w:gridSpan w:val="2"/>
            <w:vAlign w:val="center"/>
          </w:tcPr>
          <w:p w:rsidR="007E37A8" w:rsidRPr="00A57D51"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модульный скалодром</w:t>
            </w:r>
            <w:r>
              <w:rPr>
                <w:rFonts w:ascii="Times New Roman" w:hAnsi="Times New Roman" w:cs="Times New Roman"/>
                <w:sz w:val="16"/>
                <w:szCs w:val="16"/>
              </w:rPr>
              <w:t xml:space="preserve"> (1 шт.)</w:t>
            </w:r>
          </w:p>
        </w:tc>
      </w:tr>
      <w:tr w:rsidR="007E37A8" w:rsidRPr="00A57D51" w:rsidTr="007D50F6">
        <w:trPr>
          <w:trHeight w:val="464"/>
        </w:trPr>
        <w:tc>
          <w:tcPr>
            <w:tcW w:w="1702" w:type="dxa"/>
            <w:vMerge w:val="restart"/>
            <w:vAlign w:val="center"/>
          </w:tcPr>
          <w:p w:rsidR="007E37A8" w:rsidRPr="00A57D51" w:rsidRDefault="007E37A8" w:rsidP="00570989">
            <w:pPr>
              <w:contextualSpacing/>
              <w:jc w:val="both"/>
              <w:rPr>
                <w:rFonts w:ascii="Times New Roman" w:hAnsi="Times New Roman" w:cs="Times New Roman"/>
                <w:color w:val="000000"/>
                <w:sz w:val="16"/>
                <w:szCs w:val="16"/>
              </w:rPr>
            </w:pPr>
            <w:r w:rsidRPr="00A57D51">
              <w:rPr>
                <w:rFonts w:ascii="Times New Roman" w:hAnsi="Times New Roman" w:cs="Times New Roman"/>
                <w:color w:val="000000"/>
                <w:sz w:val="16"/>
                <w:szCs w:val="16"/>
              </w:rPr>
              <w:t>МАОУ «СОШ № 3»</w:t>
            </w:r>
          </w:p>
          <w:p w:rsidR="007E37A8" w:rsidRPr="00A57D51" w:rsidRDefault="007E37A8" w:rsidP="00570989">
            <w:pPr>
              <w:contextualSpacing/>
              <w:jc w:val="both"/>
              <w:rPr>
                <w:rFonts w:ascii="Times New Roman" w:hAnsi="Times New Roman" w:cs="Times New Roman"/>
                <w:color w:val="000000"/>
                <w:sz w:val="16"/>
                <w:szCs w:val="16"/>
              </w:rPr>
            </w:pPr>
          </w:p>
        </w:tc>
        <w:tc>
          <w:tcPr>
            <w:tcW w:w="3354" w:type="dxa"/>
            <w:vMerge w:val="restart"/>
          </w:tcPr>
          <w:p w:rsidR="007E37A8" w:rsidRPr="00A57D51" w:rsidRDefault="007E37A8" w:rsidP="00570989">
            <w:pPr>
              <w:contextualSpacing/>
              <w:jc w:val="both"/>
              <w:rPr>
                <w:rFonts w:ascii="Times New Roman" w:eastAsia="Calibri" w:hAnsi="Times New Roman" w:cs="Times New Roman"/>
                <w:b/>
                <w:sz w:val="16"/>
                <w:szCs w:val="16"/>
              </w:rPr>
            </w:pPr>
            <w:r w:rsidRPr="00A57D51">
              <w:rPr>
                <w:rFonts w:ascii="Times New Roman" w:eastAsia="Calibri" w:hAnsi="Times New Roman" w:cs="Times New Roman"/>
                <w:sz w:val="16"/>
                <w:szCs w:val="16"/>
              </w:rPr>
              <w:t xml:space="preserve">Современное пространство </w:t>
            </w:r>
            <w:r w:rsidRPr="00A57D51">
              <w:rPr>
                <w:rFonts w:ascii="Times New Roman" w:eastAsia="Calibri" w:hAnsi="Times New Roman" w:cs="Times New Roman"/>
                <w:b/>
                <w:sz w:val="16"/>
                <w:szCs w:val="16"/>
              </w:rPr>
              <w:t>школьной теплицы</w:t>
            </w:r>
          </w:p>
          <w:p w:rsidR="007E37A8" w:rsidRPr="00A57D51" w:rsidRDefault="007E37A8" w:rsidP="00570989">
            <w:pPr>
              <w:contextualSpacing/>
              <w:jc w:val="both"/>
              <w:rPr>
                <w:rFonts w:ascii="Times New Roman" w:hAnsi="Times New Roman" w:cs="Times New Roman"/>
                <w:b/>
                <w:sz w:val="16"/>
                <w:szCs w:val="16"/>
              </w:rPr>
            </w:pPr>
            <w:r w:rsidRPr="00A57D51">
              <w:rPr>
                <w:rFonts w:ascii="Times New Roman" w:hAnsi="Times New Roman" w:cs="Times New Roman"/>
                <w:b/>
                <w:sz w:val="16"/>
                <w:szCs w:val="16"/>
              </w:rPr>
              <w:t xml:space="preserve">Мероприятие – преобразование </w:t>
            </w:r>
            <w:proofErr w:type="spellStart"/>
            <w:r w:rsidRPr="00A57D51">
              <w:rPr>
                <w:rFonts w:ascii="Times New Roman" w:hAnsi="Times New Roman" w:cs="Times New Roman"/>
                <w:b/>
                <w:sz w:val="16"/>
                <w:szCs w:val="16"/>
              </w:rPr>
              <w:t>простран</w:t>
            </w:r>
            <w:r>
              <w:rPr>
                <w:rFonts w:ascii="Times New Roman" w:hAnsi="Times New Roman" w:cs="Times New Roman"/>
                <w:b/>
                <w:sz w:val="16"/>
                <w:szCs w:val="16"/>
              </w:rPr>
              <w:t>-</w:t>
            </w:r>
            <w:r w:rsidRPr="00A57D51">
              <w:rPr>
                <w:rFonts w:ascii="Times New Roman" w:hAnsi="Times New Roman" w:cs="Times New Roman"/>
                <w:b/>
                <w:sz w:val="16"/>
                <w:szCs w:val="16"/>
              </w:rPr>
              <w:t>ства</w:t>
            </w:r>
            <w:proofErr w:type="spellEnd"/>
            <w:r w:rsidRPr="00A57D51">
              <w:rPr>
                <w:rFonts w:ascii="Times New Roman" w:hAnsi="Times New Roman" w:cs="Times New Roman"/>
                <w:b/>
                <w:sz w:val="16"/>
                <w:szCs w:val="16"/>
              </w:rPr>
              <w:t xml:space="preserve"> школьной теплицы «НА СЕВЕРЕ ЖИТЬ –     С ВИТАМИНАМИ ДРУЖИТЬ»</w:t>
            </w: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Pr="00A57D51"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170 000,00</w:t>
            </w:r>
          </w:p>
        </w:tc>
        <w:tc>
          <w:tcPr>
            <w:tcW w:w="1662" w:type="dxa"/>
            <w:gridSpan w:val="2"/>
            <w:vAlign w:val="center"/>
          </w:tcPr>
          <w:p w:rsidR="007E37A8" w:rsidRPr="00A57D51"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транспортировка грунта</w:t>
            </w:r>
            <w:r>
              <w:rPr>
                <w:rFonts w:ascii="Times New Roman" w:hAnsi="Times New Roman" w:cs="Times New Roman"/>
                <w:sz w:val="16"/>
                <w:szCs w:val="16"/>
              </w:rPr>
              <w:t xml:space="preserve"> </w:t>
            </w:r>
          </w:p>
        </w:tc>
      </w:tr>
      <w:tr w:rsidR="007E37A8" w:rsidRPr="00A57D51" w:rsidTr="007D50F6">
        <w:trPr>
          <w:trHeight w:val="463"/>
        </w:trPr>
        <w:tc>
          <w:tcPr>
            <w:tcW w:w="1702" w:type="dxa"/>
            <w:vMerge/>
            <w:vAlign w:val="center"/>
          </w:tcPr>
          <w:p w:rsidR="007E37A8" w:rsidRPr="00A57D51" w:rsidRDefault="007E37A8" w:rsidP="00570989">
            <w:pPr>
              <w:contextualSpacing/>
              <w:jc w:val="both"/>
              <w:rPr>
                <w:rFonts w:ascii="Times New Roman" w:hAnsi="Times New Roman" w:cs="Times New Roman"/>
                <w:color w:val="000000"/>
                <w:sz w:val="16"/>
                <w:szCs w:val="16"/>
              </w:rPr>
            </w:pPr>
          </w:p>
        </w:tc>
        <w:tc>
          <w:tcPr>
            <w:tcW w:w="3354" w:type="dxa"/>
            <w:vMerge/>
          </w:tcPr>
          <w:p w:rsidR="007E37A8" w:rsidRPr="00A57D51" w:rsidRDefault="007E37A8" w:rsidP="00570989">
            <w:pPr>
              <w:contextualSpacing/>
              <w:jc w:val="both"/>
              <w:rPr>
                <w:rFonts w:ascii="Times New Roman" w:eastAsia="Calibri" w:hAnsi="Times New Roman" w:cs="Times New Roman"/>
                <w:sz w:val="16"/>
                <w:szCs w:val="16"/>
              </w:rPr>
            </w:pPr>
          </w:p>
        </w:tc>
        <w:tc>
          <w:tcPr>
            <w:tcW w:w="2409" w:type="dxa"/>
            <w:vMerge/>
          </w:tcPr>
          <w:p w:rsidR="007E37A8" w:rsidRPr="00A57D51" w:rsidRDefault="007E37A8" w:rsidP="00570989">
            <w:pPr>
              <w:contextualSpacing/>
              <w:jc w:val="both"/>
              <w:rPr>
                <w:rFonts w:ascii="Times New Roman" w:hAnsi="Times New Roman" w:cs="Times New Roman"/>
                <w:sz w:val="16"/>
                <w:szCs w:val="16"/>
              </w:rPr>
            </w:pPr>
          </w:p>
        </w:tc>
        <w:tc>
          <w:tcPr>
            <w:tcW w:w="1222" w:type="dxa"/>
            <w:gridSpan w:val="2"/>
            <w:vAlign w:val="center"/>
          </w:tcPr>
          <w:p w:rsidR="007E37A8" w:rsidRDefault="007E37A8" w:rsidP="00A57D51">
            <w:pPr>
              <w:contextualSpacing/>
              <w:jc w:val="center"/>
              <w:rPr>
                <w:rFonts w:ascii="Times New Roman" w:hAnsi="Times New Roman" w:cs="Times New Roman"/>
                <w:sz w:val="16"/>
                <w:szCs w:val="16"/>
              </w:rPr>
            </w:pPr>
            <w:r>
              <w:rPr>
                <w:rFonts w:ascii="Times New Roman" w:hAnsi="Times New Roman" w:cs="Times New Roman"/>
                <w:sz w:val="16"/>
                <w:szCs w:val="16"/>
              </w:rPr>
              <w:t>230 000,00</w:t>
            </w:r>
          </w:p>
        </w:tc>
        <w:tc>
          <w:tcPr>
            <w:tcW w:w="1662" w:type="dxa"/>
            <w:gridSpan w:val="2"/>
            <w:vAlign w:val="center"/>
          </w:tcPr>
          <w:p w:rsidR="007E37A8" w:rsidRPr="0075748A"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грунт и посадочн</w:t>
            </w:r>
            <w:r>
              <w:rPr>
                <w:rFonts w:ascii="Times New Roman" w:hAnsi="Times New Roman" w:cs="Times New Roman"/>
                <w:sz w:val="16"/>
                <w:szCs w:val="16"/>
              </w:rPr>
              <w:t xml:space="preserve">ый </w:t>
            </w:r>
            <w:r w:rsidRPr="0075748A">
              <w:rPr>
                <w:rFonts w:ascii="Times New Roman" w:hAnsi="Times New Roman" w:cs="Times New Roman"/>
                <w:sz w:val="16"/>
                <w:szCs w:val="16"/>
              </w:rPr>
              <w:t>материал</w:t>
            </w:r>
            <w:r>
              <w:rPr>
                <w:rFonts w:ascii="Times New Roman" w:hAnsi="Times New Roman" w:cs="Times New Roman"/>
                <w:sz w:val="16"/>
                <w:szCs w:val="16"/>
              </w:rPr>
              <w:t xml:space="preserve"> </w:t>
            </w:r>
            <w:r w:rsidRPr="0075748A">
              <w:rPr>
                <w:rFonts w:ascii="Times New Roman" w:hAnsi="Times New Roman" w:cs="Times New Roman"/>
                <w:sz w:val="16"/>
                <w:szCs w:val="16"/>
              </w:rPr>
              <w:t>для теплицы</w:t>
            </w:r>
          </w:p>
        </w:tc>
      </w:tr>
      <w:tr w:rsidR="007E37A8" w:rsidRPr="00A57D51" w:rsidTr="007D50F6">
        <w:tc>
          <w:tcPr>
            <w:tcW w:w="7479" w:type="dxa"/>
            <w:gridSpan w:val="4"/>
            <w:vAlign w:val="center"/>
          </w:tcPr>
          <w:p w:rsidR="007E37A8" w:rsidRPr="007E37A8" w:rsidRDefault="007E37A8" w:rsidP="007E37A8">
            <w:pPr>
              <w:contextualSpacing/>
              <w:jc w:val="right"/>
              <w:rPr>
                <w:rFonts w:ascii="Times New Roman" w:hAnsi="Times New Roman" w:cs="Times New Roman"/>
                <w:b/>
                <w:sz w:val="16"/>
                <w:szCs w:val="16"/>
              </w:rPr>
            </w:pPr>
            <w:r w:rsidRPr="007E37A8">
              <w:rPr>
                <w:rFonts w:ascii="Times New Roman" w:hAnsi="Times New Roman" w:cs="Times New Roman"/>
                <w:b/>
                <w:sz w:val="16"/>
                <w:szCs w:val="16"/>
              </w:rPr>
              <w:t>итого</w:t>
            </w:r>
          </w:p>
        </w:tc>
        <w:tc>
          <w:tcPr>
            <w:tcW w:w="1222" w:type="dxa"/>
            <w:gridSpan w:val="2"/>
            <w:vAlign w:val="center"/>
          </w:tcPr>
          <w:p w:rsidR="007E37A8" w:rsidRPr="007E37A8" w:rsidRDefault="007E37A8" w:rsidP="00A57D51">
            <w:pPr>
              <w:contextualSpacing/>
              <w:jc w:val="center"/>
              <w:rPr>
                <w:rFonts w:ascii="Times New Roman" w:hAnsi="Times New Roman" w:cs="Times New Roman"/>
                <w:b/>
                <w:sz w:val="16"/>
                <w:szCs w:val="16"/>
              </w:rPr>
            </w:pPr>
            <w:r>
              <w:rPr>
                <w:rFonts w:ascii="Times New Roman" w:hAnsi="Times New Roman" w:cs="Times New Roman"/>
                <w:b/>
                <w:sz w:val="16"/>
                <w:szCs w:val="16"/>
              </w:rPr>
              <w:t>915 000,00</w:t>
            </w:r>
          </w:p>
        </w:tc>
        <w:tc>
          <w:tcPr>
            <w:tcW w:w="1648" w:type="dxa"/>
          </w:tcPr>
          <w:p w:rsidR="007E37A8" w:rsidRPr="007E37A8" w:rsidRDefault="007E37A8" w:rsidP="007E37A8">
            <w:pPr>
              <w:contextualSpacing/>
              <w:jc w:val="center"/>
              <w:rPr>
                <w:rFonts w:ascii="Times New Roman" w:hAnsi="Times New Roman" w:cs="Times New Roman"/>
                <w:b/>
                <w:sz w:val="16"/>
                <w:szCs w:val="16"/>
              </w:rPr>
            </w:pPr>
            <w:r>
              <w:rPr>
                <w:rFonts w:ascii="Times New Roman" w:hAnsi="Times New Roman" w:cs="Times New Roman"/>
                <w:b/>
                <w:sz w:val="16"/>
                <w:szCs w:val="16"/>
              </w:rPr>
              <w:t>х</w:t>
            </w:r>
          </w:p>
        </w:tc>
      </w:tr>
      <w:tr w:rsidR="007E37A8" w:rsidRPr="00A57D51" w:rsidTr="007D50F6">
        <w:tc>
          <w:tcPr>
            <w:tcW w:w="10349" w:type="dxa"/>
            <w:gridSpan w:val="7"/>
            <w:tcBorders>
              <w:bottom w:val="single" w:sz="4" w:space="0" w:color="auto"/>
            </w:tcBorders>
          </w:tcPr>
          <w:p w:rsidR="007E37A8" w:rsidRPr="00A57D51" w:rsidRDefault="007E37A8" w:rsidP="00570989">
            <w:pPr>
              <w:contextualSpacing/>
              <w:jc w:val="center"/>
              <w:rPr>
                <w:rFonts w:ascii="Times New Roman" w:hAnsi="Times New Roman" w:cs="Times New Roman"/>
                <w:b/>
                <w:sz w:val="16"/>
                <w:szCs w:val="16"/>
              </w:rPr>
            </w:pPr>
            <w:r w:rsidRPr="00A57D51">
              <w:rPr>
                <w:rFonts w:ascii="Times New Roman" w:hAnsi="Times New Roman" w:cs="Times New Roman"/>
                <w:b/>
                <w:sz w:val="16"/>
                <w:szCs w:val="16"/>
              </w:rPr>
              <w:t>2023г.</w:t>
            </w:r>
          </w:p>
        </w:tc>
      </w:tr>
      <w:tr w:rsidR="00A57D51" w:rsidRPr="00A57D51" w:rsidTr="007D50F6">
        <w:trPr>
          <w:trHeight w:val="635"/>
        </w:trPr>
        <w:tc>
          <w:tcPr>
            <w:tcW w:w="1702" w:type="dxa"/>
            <w:tcBorders>
              <w:bottom w:val="single" w:sz="4" w:space="0" w:color="auto"/>
            </w:tcBorders>
            <w:vAlign w:val="center"/>
          </w:tcPr>
          <w:p w:rsidR="00A57D51" w:rsidRPr="00A57D51" w:rsidRDefault="00A57D51" w:rsidP="00570989">
            <w:pPr>
              <w:contextualSpacing/>
              <w:jc w:val="both"/>
              <w:rPr>
                <w:rFonts w:ascii="Times New Roman" w:hAnsi="Times New Roman" w:cs="Times New Roman"/>
                <w:color w:val="000000"/>
                <w:sz w:val="16"/>
                <w:szCs w:val="16"/>
              </w:rPr>
            </w:pPr>
            <w:r w:rsidRPr="00A57D51">
              <w:rPr>
                <w:rFonts w:ascii="Times New Roman" w:hAnsi="Times New Roman" w:cs="Times New Roman"/>
                <w:color w:val="000000"/>
                <w:sz w:val="16"/>
                <w:szCs w:val="16"/>
              </w:rPr>
              <w:t>МАОУ «СОШ № 3»</w:t>
            </w:r>
          </w:p>
        </w:tc>
        <w:tc>
          <w:tcPr>
            <w:tcW w:w="3354" w:type="dxa"/>
            <w:tcBorders>
              <w:bottom w:val="single" w:sz="4" w:space="0" w:color="auto"/>
            </w:tcBorders>
          </w:tcPr>
          <w:p w:rsidR="00A57D51" w:rsidRPr="00A57D51" w:rsidRDefault="00A57D51" w:rsidP="00570989">
            <w:pPr>
              <w:shd w:val="clear" w:color="auto" w:fill="FFFFFF"/>
              <w:jc w:val="both"/>
              <w:rPr>
                <w:rFonts w:ascii="Times New Roman" w:hAnsi="Times New Roman" w:cs="Times New Roman"/>
                <w:sz w:val="16"/>
                <w:szCs w:val="16"/>
              </w:rPr>
            </w:pPr>
            <w:r w:rsidRPr="00A57D51">
              <w:rPr>
                <w:rFonts w:ascii="Times New Roman" w:eastAsia="Calibri" w:hAnsi="Times New Roman" w:cs="Times New Roman"/>
                <w:sz w:val="16"/>
                <w:szCs w:val="16"/>
              </w:rPr>
              <w:t>Внутренне (учебное) школьное пространство (</w:t>
            </w:r>
            <w:r w:rsidRPr="00A57D51">
              <w:rPr>
                <w:rFonts w:ascii="Times New Roman" w:hAnsi="Times New Roman" w:cs="Times New Roman"/>
                <w:b/>
                <w:sz w:val="16"/>
                <w:szCs w:val="16"/>
              </w:rPr>
              <w:t>учебное пространство</w:t>
            </w:r>
            <w:r w:rsidRPr="00A57D51">
              <w:rPr>
                <w:rFonts w:ascii="Times New Roman" w:hAnsi="Times New Roman" w:cs="Times New Roman"/>
                <w:sz w:val="16"/>
                <w:szCs w:val="16"/>
              </w:rPr>
              <w:t xml:space="preserve">). </w:t>
            </w:r>
          </w:p>
          <w:p w:rsidR="00A57D51" w:rsidRPr="00A57D51" w:rsidRDefault="00A57D51" w:rsidP="00570989">
            <w:pPr>
              <w:contextualSpacing/>
              <w:jc w:val="both"/>
              <w:rPr>
                <w:rFonts w:ascii="Times New Roman" w:eastAsia="Calibri" w:hAnsi="Times New Roman" w:cs="Times New Roman"/>
                <w:b/>
                <w:sz w:val="16"/>
                <w:szCs w:val="16"/>
              </w:rPr>
            </w:pPr>
            <w:r w:rsidRPr="00A57D51">
              <w:rPr>
                <w:rFonts w:ascii="Times New Roman" w:eastAsia="Calibri" w:hAnsi="Times New Roman" w:cs="Times New Roman"/>
                <w:b/>
                <w:sz w:val="16"/>
                <w:szCs w:val="16"/>
              </w:rPr>
              <w:t>Проект «Центр детских инициатив «СИЯЙ»</w:t>
            </w:r>
          </w:p>
        </w:tc>
        <w:tc>
          <w:tcPr>
            <w:tcW w:w="2409" w:type="dxa"/>
            <w:tcBorders>
              <w:bottom w:val="single" w:sz="4" w:space="0" w:color="auto"/>
            </w:tcBorders>
          </w:tcPr>
          <w:p w:rsidR="00A57D51" w:rsidRPr="007E37A8" w:rsidRDefault="00A57D51" w:rsidP="00570989">
            <w:pPr>
              <w:contextualSpacing/>
              <w:jc w:val="both"/>
              <w:rPr>
                <w:rFonts w:ascii="Times New Roman" w:eastAsia="Calibri" w:hAnsi="Times New Roman" w:cs="Times New Roman"/>
                <w:sz w:val="16"/>
                <w:szCs w:val="16"/>
              </w:rPr>
            </w:pPr>
            <w:r w:rsidRPr="00A57D51">
              <w:rPr>
                <w:rFonts w:ascii="Times New Roman" w:hAnsi="Times New Roman" w:cs="Times New Roman"/>
                <w:sz w:val="16"/>
                <w:szCs w:val="16"/>
              </w:rPr>
              <w:t xml:space="preserve">субсидия на создание современного </w:t>
            </w:r>
            <w:r w:rsidRPr="00A57D51">
              <w:rPr>
                <w:rFonts w:ascii="Times New Roman" w:hAnsi="Times New Roman" w:cs="Times New Roman"/>
                <w:b/>
                <w:sz w:val="16"/>
                <w:szCs w:val="16"/>
              </w:rPr>
              <w:t>школьного пространства</w:t>
            </w:r>
            <w:r w:rsidRPr="00A57D51">
              <w:rPr>
                <w:rFonts w:ascii="Times New Roman" w:hAnsi="Times New Roman" w:cs="Times New Roman"/>
                <w:sz w:val="16"/>
                <w:szCs w:val="16"/>
              </w:rPr>
              <w:t xml:space="preserve"> проекта «</w:t>
            </w:r>
            <w:r w:rsidRPr="00A57D51">
              <w:rPr>
                <w:rFonts w:ascii="Times New Roman" w:eastAsia="Calibri" w:hAnsi="Times New Roman" w:cs="Times New Roman"/>
                <w:sz w:val="16"/>
                <w:szCs w:val="16"/>
              </w:rPr>
              <w:t>Arctic schools»</w:t>
            </w:r>
          </w:p>
        </w:tc>
        <w:tc>
          <w:tcPr>
            <w:tcW w:w="1222" w:type="dxa"/>
            <w:gridSpan w:val="2"/>
            <w:tcBorders>
              <w:bottom w:val="single" w:sz="4" w:space="0" w:color="auto"/>
            </w:tcBorders>
            <w:vAlign w:val="center"/>
          </w:tcPr>
          <w:p w:rsidR="00A57D51" w:rsidRPr="00A57D51" w:rsidRDefault="007E37A8" w:rsidP="007E37A8">
            <w:pPr>
              <w:contextualSpacing/>
              <w:jc w:val="center"/>
              <w:rPr>
                <w:rFonts w:ascii="Times New Roman" w:hAnsi="Times New Roman" w:cs="Times New Roman"/>
                <w:sz w:val="16"/>
                <w:szCs w:val="16"/>
              </w:rPr>
            </w:pPr>
            <w:r>
              <w:rPr>
                <w:rFonts w:ascii="Times New Roman" w:hAnsi="Times New Roman" w:cs="Times New Roman"/>
                <w:sz w:val="16"/>
                <w:szCs w:val="16"/>
              </w:rPr>
              <w:t>160 000,00</w:t>
            </w:r>
          </w:p>
        </w:tc>
        <w:tc>
          <w:tcPr>
            <w:tcW w:w="1662" w:type="dxa"/>
            <w:gridSpan w:val="2"/>
            <w:tcBorders>
              <w:bottom w:val="single" w:sz="4" w:space="0" w:color="auto"/>
            </w:tcBorders>
            <w:vAlign w:val="center"/>
          </w:tcPr>
          <w:p w:rsidR="007E37A8" w:rsidRDefault="007E37A8" w:rsidP="007E37A8">
            <w:pPr>
              <w:jc w:val="center"/>
              <w:rPr>
                <w:rFonts w:ascii="Times New Roman" w:hAnsi="Times New Roman" w:cs="Times New Roman"/>
                <w:sz w:val="16"/>
                <w:szCs w:val="16"/>
              </w:rPr>
            </w:pPr>
            <w:r w:rsidRPr="0075748A">
              <w:rPr>
                <w:rFonts w:ascii="Times New Roman" w:hAnsi="Times New Roman" w:cs="Times New Roman"/>
                <w:sz w:val="16"/>
                <w:szCs w:val="16"/>
              </w:rPr>
              <w:t>ученической мебель</w:t>
            </w:r>
            <w:r>
              <w:rPr>
                <w:rFonts w:ascii="Times New Roman" w:hAnsi="Times New Roman" w:cs="Times New Roman"/>
                <w:sz w:val="16"/>
                <w:szCs w:val="16"/>
              </w:rPr>
              <w:t xml:space="preserve"> (15 шт.)</w:t>
            </w:r>
          </w:p>
          <w:p w:rsidR="00A57D51" w:rsidRPr="00A57D51" w:rsidRDefault="00A57D51" w:rsidP="00570989">
            <w:pPr>
              <w:contextualSpacing/>
              <w:jc w:val="both"/>
              <w:rPr>
                <w:rFonts w:ascii="Times New Roman" w:hAnsi="Times New Roman" w:cs="Times New Roman"/>
                <w:sz w:val="16"/>
                <w:szCs w:val="16"/>
              </w:rPr>
            </w:pPr>
          </w:p>
        </w:tc>
      </w:tr>
    </w:tbl>
    <w:p w:rsidR="005160DA" w:rsidRPr="003E4254" w:rsidRDefault="005160DA" w:rsidP="00C05B9E">
      <w:pPr>
        <w:spacing w:after="0" w:line="240" w:lineRule="auto"/>
        <w:ind w:right="-2"/>
        <w:jc w:val="both"/>
        <w:rPr>
          <w:rFonts w:ascii="Times New Roman" w:hAnsi="Times New Roman" w:cs="Times New Roman"/>
          <w:b/>
          <w:color w:val="C00000"/>
          <w:sz w:val="24"/>
          <w:szCs w:val="24"/>
        </w:rPr>
      </w:pPr>
    </w:p>
    <w:p w:rsidR="00270212" w:rsidRPr="00734BA1" w:rsidRDefault="00270212" w:rsidP="00270212">
      <w:pPr>
        <w:spacing w:after="0" w:line="240" w:lineRule="auto"/>
        <w:ind w:firstLine="709"/>
        <w:jc w:val="both"/>
        <w:rPr>
          <w:rFonts w:ascii="Times New Roman" w:hAnsi="Times New Roman" w:cs="Times New Roman"/>
        </w:rPr>
      </w:pPr>
      <w:r w:rsidRPr="00270212">
        <w:rPr>
          <w:rFonts w:ascii="Times New Roman" w:hAnsi="Times New Roman" w:cs="Times New Roman"/>
        </w:rPr>
        <w:t>В ходе проверочных мероприятий расходования средств местного бюджета в виде субсидий на иные цели осуществлена проверка правильности отражения информации об отдельных активах, обязательствах, расходах, источниках финансирования деятельности и фактах хозяйственной жизни в регистрах бухгалтерского учета</w:t>
      </w:r>
      <w:r w:rsidRPr="00734BA1">
        <w:rPr>
          <w:rFonts w:ascii="Times New Roman" w:hAnsi="Times New Roman" w:cs="Times New Roman"/>
        </w:rPr>
        <w:t xml:space="preserve"> исходя из требований законодательства Российской Федерации о бухгалтерском учете и особенностей, установленных учетной политикой </w:t>
      </w:r>
      <w:r>
        <w:rPr>
          <w:rFonts w:ascii="Times New Roman" w:hAnsi="Times New Roman" w:cs="Times New Roman"/>
        </w:rPr>
        <w:t>у</w:t>
      </w:r>
      <w:r w:rsidRPr="00734BA1">
        <w:rPr>
          <w:rFonts w:ascii="Times New Roman" w:hAnsi="Times New Roman" w:cs="Times New Roman"/>
        </w:rPr>
        <w:t>чреждения.</w:t>
      </w:r>
    </w:p>
    <w:p w:rsidR="00270212" w:rsidRPr="00270212" w:rsidRDefault="00270212" w:rsidP="00270212">
      <w:pPr>
        <w:spacing w:after="0" w:line="240" w:lineRule="auto"/>
        <w:ind w:firstLine="709"/>
        <w:jc w:val="both"/>
        <w:rPr>
          <w:rFonts w:ascii="Times New Roman" w:hAnsi="Times New Roman" w:cs="Times New Roman"/>
        </w:rPr>
      </w:pPr>
      <w:r w:rsidRPr="00270212">
        <w:rPr>
          <w:rFonts w:ascii="Times New Roman" w:hAnsi="Times New Roman" w:cs="Times New Roman"/>
        </w:rPr>
        <w:t>Контрольные процедуры в отношении средств местного бюджета, выделенных учреждению в соответствии с абзацем вторым части 1 статьи 78.1 Бюджетного кодекса РФ в виде субсидии на иные цели, осуществлены на предмет:</w:t>
      </w:r>
    </w:p>
    <w:p w:rsidR="00270212" w:rsidRPr="00734BA1" w:rsidRDefault="00270212" w:rsidP="00270212">
      <w:pPr>
        <w:numPr>
          <w:ilvl w:val="0"/>
          <w:numId w:val="41"/>
        </w:numPr>
        <w:spacing w:after="0" w:line="240" w:lineRule="auto"/>
        <w:ind w:left="0" w:firstLine="360"/>
        <w:contextualSpacing/>
        <w:jc w:val="both"/>
        <w:rPr>
          <w:rFonts w:ascii="Times New Roman" w:hAnsi="Times New Roman" w:cs="Times New Roman"/>
        </w:rPr>
      </w:pPr>
      <w:r w:rsidRPr="00734BA1">
        <w:rPr>
          <w:rFonts w:ascii="Times New Roman" w:hAnsi="Times New Roman" w:cs="Times New Roman"/>
        </w:rPr>
        <w:t>соблюдения муниципальным (бюджетным, автономным) учреждением положений соглашения о предоставлении субсидии;</w:t>
      </w:r>
    </w:p>
    <w:p w:rsidR="00270212" w:rsidRPr="00734BA1" w:rsidRDefault="00270212" w:rsidP="00270212">
      <w:pPr>
        <w:numPr>
          <w:ilvl w:val="0"/>
          <w:numId w:val="41"/>
        </w:numPr>
        <w:spacing w:after="0" w:line="240" w:lineRule="auto"/>
        <w:ind w:left="0" w:firstLine="360"/>
        <w:contextualSpacing/>
        <w:jc w:val="both"/>
        <w:rPr>
          <w:rFonts w:ascii="Times New Roman" w:hAnsi="Times New Roman" w:cs="Times New Roman"/>
        </w:rPr>
      </w:pPr>
      <w:r w:rsidRPr="00734BA1">
        <w:rPr>
          <w:rFonts w:ascii="Times New Roman" w:hAnsi="Times New Roman" w:cs="Times New Roman"/>
        </w:rPr>
        <w:t>достижения целей и задач предоставления субсидии на иные цели, включая соблюдение сроков выполнения мероприятий;</w:t>
      </w:r>
    </w:p>
    <w:p w:rsidR="00270212" w:rsidRPr="00734BA1" w:rsidRDefault="00270212" w:rsidP="00270212">
      <w:pPr>
        <w:numPr>
          <w:ilvl w:val="0"/>
          <w:numId w:val="41"/>
        </w:numPr>
        <w:spacing w:after="0" w:line="240" w:lineRule="auto"/>
        <w:ind w:left="0" w:firstLine="360"/>
        <w:contextualSpacing/>
        <w:jc w:val="both"/>
        <w:rPr>
          <w:rFonts w:ascii="Times New Roman" w:hAnsi="Times New Roman" w:cs="Times New Roman"/>
        </w:rPr>
      </w:pPr>
      <w:r w:rsidRPr="00734BA1">
        <w:rPr>
          <w:rFonts w:ascii="Times New Roman" w:hAnsi="Times New Roman" w:cs="Times New Roman"/>
        </w:rPr>
        <w:lastRenderedPageBreak/>
        <w:t>ведения обособленного учета, достоверности составления и своевременности предоставления отчетности об использовании средств субсидии на иные цели;</w:t>
      </w:r>
    </w:p>
    <w:p w:rsidR="00270212" w:rsidRDefault="00270212" w:rsidP="00270212">
      <w:pPr>
        <w:numPr>
          <w:ilvl w:val="0"/>
          <w:numId w:val="41"/>
        </w:numPr>
        <w:spacing w:after="0" w:line="240" w:lineRule="auto"/>
        <w:ind w:left="0" w:firstLine="360"/>
        <w:contextualSpacing/>
        <w:jc w:val="both"/>
        <w:rPr>
          <w:rFonts w:ascii="Times New Roman" w:hAnsi="Times New Roman" w:cs="Times New Roman"/>
        </w:rPr>
      </w:pPr>
      <w:r w:rsidRPr="00734BA1">
        <w:rPr>
          <w:rFonts w:ascii="Times New Roman" w:hAnsi="Times New Roman" w:cs="Times New Roman"/>
        </w:rPr>
        <w:t>своевременности и полноты возврата сумм, не использованных на начало очередного финансового года остатков целевых субсидий в местный бюджет (в случае отсутствия решения учредителя о наличии потребности направления этих средств на цели предоставления субсидии в очередном финансовом году).</w:t>
      </w:r>
    </w:p>
    <w:p w:rsidR="00270212" w:rsidRPr="00386E2E" w:rsidRDefault="00270212" w:rsidP="00270212">
      <w:pPr>
        <w:spacing w:after="0" w:line="240" w:lineRule="auto"/>
        <w:ind w:firstLine="709"/>
        <w:jc w:val="both"/>
        <w:rPr>
          <w:rFonts w:ascii="Times New Roman" w:eastAsia="Calibri" w:hAnsi="Times New Roman" w:cs="Times New Roman"/>
          <w:lang w:eastAsia="ru-RU"/>
        </w:rPr>
      </w:pPr>
      <w:r w:rsidRPr="00386E2E">
        <w:rPr>
          <w:rFonts w:ascii="Times New Roman" w:eastAsia="Calibri" w:hAnsi="Times New Roman" w:cs="Times New Roman"/>
          <w:lang w:eastAsia="ru-RU"/>
        </w:rPr>
        <w:t xml:space="preserve">Фактов нецелевого использования средств местного бюджета </w:t>
      </w:r>
      <w:r w:rsidRPr="00386E2E">
        <w:rPr>
          <w:rFonts w:ascii="Times New Roman" w:hAnsi="Times New Roman" w:cs="Times New Roman"/>
        </w:rPr>
        <w:t>не установлено.</w:t>
      </w:r>
    </w:p>
    <w:p w:rsidR="00270212" w:rsidRDefault="00270212" w:rsidP="003E6884">
      <w:pPr>
        <w:spacing w:after="0" w:line="240" w:lineRule="auto"/>
        <w:ind w:firstLine="708"/>
        <w:contextualSpacing/>
        <w:jc w:val="both"/>
        <w:rPr>
          <w:rFonts w:ascii="Times New Roman" w:eastAsia="Times New Roman" w:hAnsi="Times New Roman" w:cs="Times New Roman"/>
          <w:b/>
          <w:lang w:eastAsia="ru-RU"/>
        </w:rPr>
      </w:pPr>
    </w:p>
    <w:p w:rsidR="00E124E4" w:rsidRPr="009A116B" w:rsidRDefault="00854C9E" w:rsidP="003E6884">
      <w:pPr>
        <w:spacing w:after="0" w:line="240" w:lineRule="auto"/>
        <w:ind w:firstLine="708"/>
        <w:contextualSpacing/>
        <w:jc w:val="both"/>
        <w:rPr>
          <w:rFonts w:ascii="Times New Roman" w:eastAsia="Times New Roman" w:hAnsi="Times New Roman" w:cs="Times New Roman"/>
          <w:lang w:eastAsia="ru-RU"/>
        </w:rPr>
      </w:pPr>
      <w:r w:rsidRPr="009A116B">
        <w:rPr>
          <w:rFonts w:ascii="Times New Roman" w:eastAsia="Times New Roman" w:hAnsi="Times New Roman" w:cs="Times New Roman"/>
          <w:b/>
          <w:lang w:eastAsia="ru-RU"/>
        </w:rPr>
        <w:t xml:space="preserve">По результатам </w:t>
      </w:r>
      <w:r w:rsidR="009A116B">
        <w:rPr>
          <w:rFonts w:ascii="Times New Roman" w:eastAsia="Times New Roman" w:hAnsi="Times New Roman" w:cs="Times New Roman"/>
          <w:b/>
          <w:lang w:eastAsia="ru-RU"/>
        </w:rPr>
        <w:t xml:space="preserve">контрольного </w:t>
      </w:r>
      <w:r w:rsidRPr="009A116B">
        <w:rPr>
          <w:rFonts w:ascii="Times New Roman" w:eastAsia="Times New Roman" w:hAnsi="Times New Roman" w:cs="Times New Roman"/>
          <w:b/>
          <w:lang w:eastAsia="ru-RU"/>
        </w:rPr>
        <w:t xml:space="preserve">мероприятия </w:t>
      </w:r>
      <w:r w:rsidR="009A116B">
        <w:rPr>
          <w:rFonts w:ascii="Times New Roman" w:eastAsia="Times New Roman" w:hAnsi="Times New Roman" w:cs="Times New Roman"/>
          <w:b/>
          <w:lang w:eastAsia="ru-RU"/>
        </w:rPr>
        <w:t xml:space="preserve">выявлены </w:t>
      </w:r>
      <w:r w:rsidR="00117657">
        <w:rPr>
          <w:rFonts w:ascii="Times New Roman" w:eastAsia="Times New Roman" w:hAnsi="Times New Roman" w:cs="Times New Roman"/>
          <w:b/>
          <w:lang w:eastAsia="ru-RU"/>
        </w:rPr>
        <w:t xml:space="preserve">следующие </w:t>
      </w:r>
      <w:r w:rsidR="009A116B">
        <w:rPr>
          <w:rFonts w:ascii="Times New Roman" w:eastAsia="Times New Roman" w:hAnsi="Times New Roman" w:cs="Times New Roman"/>
          <w:b/>
          <w:lang w:eastAsia="ru-RU"/>
        </w:rPr>
        <w:t>нарушения и замечания</w:t>
      </w:r>
      <w:r w:rsidR="00117657">
        <w:rPr>
          <w:rFonts w:ascii="Times New Roman" w:eastAsia="Times New Roman" w:hAnsi="Times New Roman" w:cs="Times New Roman"/>
          <w:b/>
          <w:lang w:eastAsia="ru-RU"/>
        </w:rPr>
        <w:t>:</w:t>
      </w:r>
    </w:p>
    <w:p w:rsidR="00431B73" w:rsidRPr="009A116B" w:rsidRDefault="00431B73" w:rsidP="003E6884">
      <w:pPr>
        <w:spacing w:after="0" w:line="240" w:lineRule="auto"/>
        <w:ind w:firstLine="708"/>
        <w:contextualSpacing/>
        <w:jc w:val="both"/>
        <w:rPr>
          <w:rFonts w:ascii="Times New Roman" w:eastAsia="Times New Roman" w:hAnsi="Times New Roman" w:cs="Times New Roman"/>
          <w:lang w:eastAsia="ru-RU"/>
        </w:rPr>
      </w:pPr>
    </w:p>
    <w:p w:rsidR="00431B73" w:rsidRPr="009A116B" w:rsidRDefault="00117657" w:rsidP="007D50F6">
      <w:pPr>
        <w:pStyle w:val="a3"/>
        <w:numPr>
          <w:ilvl w:val="0"/>
          <w:numId w:val="32"/>
        </w:numPr>
        <w:spacing w:after="0" w:line="240" w:lineRule="auto"/>
        <w:ind w:left="284" w:firstLine="0"/>
        <w:jc w:val="both"/>
        <w:rPr>
          <w:rFonts w:ascii="Times New Roman" w:eastAsia="Times New Roman" w:hAnsi="Times New Roman" w:cs="Times New Roman"/>
          <w:lang w:eastAsia="ru-RU"/>
        </w:rPr>
      </w:pPr>
      <w:r>
        <w:rPr>
          <w:rFonts w:ascii="Times New Roman" w:hAnsi="Times New Roman" w:cs="Times New Roman"/>
          <w:b/>
        </w:rPr>
        <w:t>в</w:t>
      </w:r>
      <w:r w:rsidR="00431B73" w:rsidRPr="009A116B">
        <w:rPr>
          <w:rFonts w:ascii="Times New Roman" w:hAnsi="Times New Roman" w:cs="Times New Roman"/>
          <w:b/>
        </w:rPr>
        <w:t xml:space="preserve"> отношении Управления образования</w:t>
      </w:r>
      <w:r>
        <w:rPr>
          <w:rFonts w:ascii="Times New Roman" w:hAnsi="Times New Roman" w:cs="Times New Roman"/>
          <w:b/>
        </w:rPr>
        <w:t>:</w:t>
      </w:r>
    </w:p>
    <w:p w:rsidR="00A422CA" w:rsidRPr="00117657" w:rsidRDefault="00A422CA" w:rsidP="00117657">
      <w:pPr>
        <w:numPr>
          <w:ilvl w:val="0"/>
          <w:numId w:val="33"/>
        </w:numPr>
        <w:autoSpaceDE w:val="0"/>
        <w:autoSpaceDN w:val="0"/>
        <w:adjustRightInd w:val="0"/>
        <w:spacing w:after="0" w:line="240" w:lineRule="auto"/>
        <w:ind w:left="0" w:firstLine="284"/>
        <w:contextualSpacing/>
        <w:jc w:val="both"/>
        <w:rPr>
          <w:rFonts w:ascii="Times New Roman" w:hAnsi="Times New Roman" w:cs="Times New Roman"/>
        </w:rPr>
      </w:pPr>
      <w:r w:rsidRPr="00117657">
        <w:rPr>
          <w:rFonts w:ascii="Times New Roman" w:hAnsi="Times New Roman" w:cs="Times New Roman"/>
        </w:rPr>
        <w:t>В нарушение Порядка определения объема и условий предоставления субсидий на иные цели (постановление администрации от 25.04.2016 № 474 в ред. от 30.12.2020 № 1934):</w:t>
      </w:r>
    </w:p>
    <w:p w:rsidR="00A422CA" w:rsidRPr="00117657" w:rsidRDefault="00A422CA" w:rsidP="00117657">
      <w:pPr>
        <w:numPr>
          <w:ilvl w:val="1"/>
          <w:numId w:val="34"/>
        </w:numPr>
        <w:autoSpaceDE w:val="0"/>
        <w:autoSpaceDN w:val="0"/>
        <w:adjustRightInd w:val="0"/>
        <w:spacing w:after="0" w:line="240" w:lineRule="auto"/>
        <w:ind w:left="0" w:firstLine="284"/>
        <w:contextualSpacing/>
        <w:jc w:val="both"/>
        <w:rPr>
          <w:rFonts w:ascii="Times New Roman" w:hAnsi="Times New Roman" w:cs="Times New Roman"/>
        </w:rPr>
      </w:pPr>
      <w:r w:rsidRPr="00117657">
        <w:rPr>
          <w:rFonts w:ascii="Times New Roman" w:hAnsi="Times New Roman" w:cs="Times New Roman"/>
        </w:rPr>
        <w:t xml:space="preserve"> не разработан Порядок установления наличия потребности (отсутствия потребности) в целевых субсидиях, не использованных по состоянию на 1 января очередного финансового года, и направления их на те же цели (пункта 16 Порядка);</w:t>
      </w:r>
    </w:p>
    <w:p w:rsidR="00A422CA" w:rsidRPr="00117657" w:rsidRDefault="00A422CA" w:rsidP="00117657">
      <w:pPr>
        <w:numPr>
          <w:ilvl w:val="1"/>
          <w:numId w:val="34"/>
        </w:numPr>
        <w:spacing w:after="0" w:line="240" w:lineRule="auto"/>
        <w:ind w:left="0" w:firstLine="284"/>
        <w:contextualSpacing/>
        <w:jc w:val="both"/>
        <w:rPr>
          <w:rFonts w:ascii="Times New Roman" w:hAnsi="Times New Roman" w:cs="Times New Roman"/>
        </w:rPr>
      </w:pPr>
      <w:r w:rsidRPr="00117657">
        <w:rPr>
          <w:rFonts w:ascii="Times New Roman" w:hAnsi="Times New Roman" w:cs="Times New Roman"/>
        </w:rPr>
        <w:t>в пункте 22 Правил предоставления и расходования субсидий на иные цели (приказ Управления образования от 30.06.2021 № 399) излишне установлено требование к обоснованию размера субсидии в отношении стоимости планируемых к приобретению основных средств (предоставление не менее 3-х коммерческих предложений поставщиков) (пункт 3.14 Порядка);</w:t>
      </w:r>
    </w:p>
    <w:p w:rsidR="00A422CA" w:rsidRPr="00117657" w:rsidRDefault="00A422CA" w:rsidP="00117657">
      <w:pPr>
        <w:spacing w:after="0" w:line="240" w:lineRule="auto"/>
        <w:ind w:firstLine="284"/>
        <w:contextualSpacing/>
        <w:jc w:val="both"/>
        <w:rPr>
          <w:rFonts w:ascii="Times New Roman" w:hAnsi="Times New Roman" w:cs="Times New Roman"/>
        </w:rPr>
      </w:pPr>
      <w:r w:rsidRPr="00117657">
        <w:rPr>
          <w:rFonts w:ascii="Times New Roman" w:hAnsi="Times New Roman" w:cs="Times New Roman"/>
          <w:b/>
        </w:rPr>
        <w:t>1.3.</w:t>
      </w:r>
      <w:r w:rsidRPr="00117657">
        <w:rPr>
          <w:rFonts w:ascii="Times New Roman" w:hAnsi="Times New Roman" w:cs="Times New Roman"/>
        </w:rPr>
        <w:t xml:space="preserve"> при отсутствии установленных требований в отношении закупки материальных запасов применялось аналогичное привило о предоставлении коммерческих предложений;</w:t>
      </w:r>
    </w:p>
    <w:p w:rsidR="00A422CA" w:rsidRPr="00117657" w:rsidRDefault="00A422CA" w:rsidP="00117657">
      <w:pPr>
        <w:numPr>
          <w:ilvl w:val="1"/>
          <w:numId w:val="35"/>
        </w:numPr>
        <w:autoSpaceDE w:val="0"/>
        <w:autoSpaceDN w:val="0"/>
        <w:adjustRightInd w:val="0"/>
        <w:spacing w:after="0" w:line="240" w:lineRule="auto"/>
        <w:ind w:left="0" w:firstLine="284"/>
        <w:contextualSpacing/>
        <w:jc w:val="both"/>
        <w:rPr>
          <w:rFonts w:ascii="Times New Roman" w:hAnsi="Times New Roman" w:cs="Times New Roman"/>
          <w:i/>
        </w:rPr>
      </w:pPr>
      <w:r w:rsidRPr="00117657">
        <w:rPr>
          <w:rFonts w:ascii="Times New Roman" w:hAnsi="Times New Roman" w:cs="Times New Roman"/>
        </w:rPr>
        <w:t xml:space="preserve">установило единый показатель оценки результативности предоставления субсидии, вследствие чего, не представляется возможным оценить достоверность и объективность исполнения установленного целевого показателя результативности использования субсидии </w:t>
      </w:r>
      <w:r w:rsidRPr="00117657">
        <w:rPr>
          <w:rFonts w:ascii="Times New Roman" w:hAnsi="Times New Roman" w:cs="Times New Roman"/>
          <w:i/>
        </w:rPr>
        <w:t>(</w:t>
      </w:r>
      <w:r w:rsidRPr="00117657">
        <w:rPr>
          <w:rFonts w:ascii="Times New Roman" w:eastAsia="Calibri" w:hAnsi="Times New Roman" w:cs="Times New Roman"/>
          <w:i/>
        </w:rPr>
        <w:t xml:space="preserve">доля проведенных работ по реализации проекта в общем объеме запланированных работ по реализации проекта (в %) </w:t>
      </w:r>
      <w:r w:rsidRPr="00117657">
        <w:rPr>
          <w:rFonts w:ascii="Times New Roman" w:eastAsia="Calibri" w:hAnsi="Times New Roman" w:cs="Times New Roman"/>
        </w:rPr>
        <w:t>(пункт 8 Порядка).</w:t>
      </w:r>
    </w:p>
    <w:p w:rsidR="00A422CA" w:rsidRPr="009A116B" w:rsidRDefault="00A422CA" w:rsidP="00A422CA">
      <w:pPr>
        <w:tabs>
          <w:tab w:val="left" w:pos="709"/>
        </w:tabs>
        <w:autoSpaceDE w:val="0"/>
        <w:autoSpaceDN w:val="0"/>
        <w:adjustRightInd w:val="0"/>
        <w:spacing w:after="0" w:line="240" w:lineRule="auto"/>
        <w:contextualSpacing/>
        <w:jc w:val="both"/>
        <w:rPr>
          <w:rFonts w:ascii="Times New Roman" w:hAnsi="Times New Roman" w:cs="Times New Roman"/>
          <w:b/>
          <w:color w:val="C00000"/>
        </w:rPr>
      </w:pPr>
    </w:p>
    <w:p w:rsidR="00A422CA" w:rsidRPr="007D50F6" w:rsidRDefault="00117657" w:rsidP="007D50F6">
      <w:pPr>
        <w:pStyle w:val="a3"/>
        <w:numPr>
          <w:ilvl w:val="0"/>
          <w:numId w:val="32"/>
        </w:numPr>
        <w:shd w:val="clear" w:color="auto" w:fill="FFFFFF"/>
        <w:spacing w:after="0" w:line="240" w:lineRule="auto"/>
        <w:ind w:left="284" w:firstLine="0"/>
        <w:jc w:val="both"/>
        <w:rPr>
          <w:rStyle w:val="fontstyle01"/>
          <w:rFonts w:eastAsia="Times New Roman"/>
          <w:b/>
          <w:color w:val="auto"/>
          <w:sz w:val="22"/>
          <w:szCs w:val="22"/>
          <w:lang w:eastAsia="ru-RU"/>
        </w:rPr>
      </w:pPr>
      <w:r>
        <w:rPr>
          <w:rFonts w:ascii="Times New Roman" w:hAnsi="Times New Roman" w:cs="Times New Roman"/>
          <w:b/>
        </w:rPr>
        <w:t>в</w:t>
      </w:r>
      <w:r w:rsidR="00A422CA" w:rsidRPr="007D50F6">
        <w:rPr>
          <w:rFonts w:ascii="Times New Roman" w:hAnsi="Times New Roman" w:cs="Times New Roman"/>
          <w:b/>
        </w:rPr>
        <w:t xml:space="preserve"> отношении </w:t>
      </w:r>
      <w:r w:rsidR="00A422CA" w:rsidRPr="007D50F6">
        <w:rPr>
          <w:rStyle w:val="fontstyle01"/>
          <w:b/>
          <w:sz w:val="22"/>
          <w:szCs w:val="22"/>
        </w:rPr>
        <w:t>образовательных учреждений Кандалакшского муниципального района</w:t>
      </w:r>
      <w:r>
        <w:rPr>
          <w:rStyle w:val="fontstyle01"/>
          <w:b/>
          <w:sz w:val="22"/>
          <w:szCs w:val="22"/>
        </w:rPr>
        <w:t>:</w:t>
      </w:r>
    </w:p>
    <w:p w:rsidR="00A422CA" w:rsidRPr="00117657" w:rsidRDefault="00A422CA" w:rsidP="00117657">
      <w:pPr>
        <w:autoSpaceDE w:val="0"/>
        <w:autoSpaceDN w:val="0"/>
        <w:adjustRightInd w:val="0"/>
        <w:spacing w:after="0" w:line="240" w:lineRule="auto"/>
        <w:ind w:firstLine="426"/>
        <w:jc w:val="both"/>
      </w:pPr>
      <w:r w:rsidRPr="00117657">
        <w:rPr>
          <w:rFonts w:ascii="Times New Roman" w:hAnsi="Times New Roman" w:cs="Times New Roman"/>
          <w:b/>
        </w:rPr>
        <w:t>1)</w:t>
      </w:r>
      <w:r w:rsidRPr="009A116B">
        <w:rPr>
          <w:rFonts w:ascii="Times New Roman" w:hAnsi="Times New Roman" w:cs="Times New Roman"/>
          <w:b/>
        </w:rPr>
        <w:t xml:space="preserve"> </w:t>
      </w:r>
      <w:r w:rsidRPr="00117657">
        <w:rPr>
          <w:rFonts w:ascii="Times New Roman" w:hAnsi="Times New Roman" w:cs="Times New Roman"/>
        </w:rPr>
        <w:t>Не соблюдаются требования норм Федерального закона</w:t>
      </w:r>
      <w:r w:rsidRPr="00117657">
        <w:rPr>
          <w:rFonts w:ascii="Times New Roman" w:hAnsi="Times New Roman" w:cs="Times New Roman"/>
          <w:bCs/>
        </w:rPr>
        <w:t xml:space="preserve"> от 06.12.2011 </w:t>
      </w:r>
      <w:r w:rsidRPr="00117657">
        <w:rPr>
          <w:rFonts w:ascii="Times New Roman" w:hAnsi="Times New Roman" w:cs="Times New Roman"/>
        </w:rPr>
        <w:t>№ 402-ФЗ «О бухгалтерском учете» в части организации, ведения бухгалтерского учета и составления отчетности (МАОУ СОШ № 3).  Выявленные нарушения в целом не повлиял на состояние бухгалтерского учета и достоверность бухгалтерской отчетности.</w:t>
      </w:r>
    </w:p>
    <w:p w:rsidR="00A422CA" w:rsidRPr="00117657" w:rsidRDefault="00A422CA" w:rsidP="00117657">
      <w:pPr>
        <w:tabs>
          <w:tab w:val="left" w:pos="709"/>
        </w:tabs>
        <w:autoSpaceDE w:val="0"/>
        <w:autoSpaceDN w:val="0"/>
        <w:adjustRightInd w:val="0"/>
        <w:spacing w:after="0" w:line="240" w:lineRule="auto"/>
        <w:ind w:firstLine="426"/>
        <w:jc w:val="both"/>
        <w:rPr>
          <w:rFonts w:ascii="Times New Roman" w:hAnsi="Times New Roman" w:cs="Times New Roman"/>
        </w:rPr>
      </w:pPr>
      <w:r w:rsidRPr="00117657">
        <w:rPr>
          <w:rFonts w:ascii="Times New Roman" w:hAnsi="Times New Roman" w:cs="Times New Roman"/>
          <w:b/>
        </w:rPr>
        <w:t>2)</w:t>
      </w:r>
      <w:r w:rsidRPr="00117657">
        <w:t xml:space="preserve"> </w:t>
      </w:r>
      <w:r w:rsidRPr="00117657">
        <w:rPr>
          <w:rFonts w:ascii="Times New Roman" w:hAnsi="Times New Roman" w:cs="Times New Roman"/>
        </w:rPr>
        <w:t xml:space="preserve">В нарушение </w:t>
      </w:r>
      <w:r w:rsidRPr="00117657">
        <w:rPr>
          <w:rFonts w:ascii="Times New Roman" w:hAnsi="Times New Roman"/>
        </w:rPr>
        <w:t>части 20 статьи 22</w:t>
      </w:r>
      <w:r w:rsidRPr="00117657">
        <w:rPr>
          <w:rFonts w:ascii="Times New Roman" w:hAnsi="Times New Roman"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пункта 3.7.1, 3.19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117657">
        <w:rPr>
          <w:rFonts w:ascii="Times New Roman" w:eastAsia="Times New Roman" w:hAnsi="Times New Roman" w:cs="Times New Roman"/>
          <w:lang w:eastAsia="ru-RU"/>
        </w:rPr>
        <w:t>допущены н</w:t>
      </w:r>
      <w:r w:rsidRPr="00117657">
        <w:rPr>
          <w:rFonts w:ascii="Times New Roman" w:hAnsi="Times New Roman" w:cs="Times New Roman"/>
        </w:rPr>
        <w:t>арушения в части порядка обоснования НМЦК, что содержит признаки административного правонарушения в соответствии с частью 2 статьи 7.29.3 КоАП РФ (на дату проверки срок привлечения к административной ответственности истек) (МБОУ СОШ № 2).</w:t>
      </w:r>
    </w:p>
    <w:p w:rsidR="00A422CA" w:rsidRPr="00117657" w:rsidRDefault="00A422CA" w:rsidP="00117657">
      <w:pPr>
        <w:widowControl w:val="0"/>
        <w:tabs>
          <w:tab w:val="left" w:pos="0"/>
        </w:tabs>
        <w:autoSpaceDE w:val="0"/>
        <w:autoSpaceDN w:val="0"/>
        <w:adjustRightInd w:val="0"/>
        <w:spacing w:after="0" w:line="240" w:lineRule="auto"/>
        <w:ind w:firstLine="426"/>
        <w:jc w:val="both"/>
        <w:rPr>
          <w:rFonts w:ascii="Times New Roman" w:hAnsi="Times New Roman" w:cs="Times New Roman"/>
        </w:rPr>
      </w:pPr>
      <w:r w:rsidRPr="00117657">
        <w:rPr>
          <w:rFonts w:ascii="Times New Roman" w:hAnsi="Times New Roman" w:cs="Times New Roman"/>
          <w:b/>
        </w:rPr>
        <w:t>3)</w:t>
      </w:r>
      <w:r w:rsidRPr="00117657">
        <w:rPr>
          <w:rFonts w:ascii="Times New Roman" w:hAnsi="Times New Roman" w:cs="Times New Roman"/>
        </w:rPr>
        <w:t xml:space="preserve"> </w:t>
      </w:r>
      <w:proofErr w:type="gramStart"/>
      <w:r w:rsidRPr="00117657">
        <w:rPr>
          <w:rFonts w:ascii="Times New Roman" w:hAnsi="Times New Roman" w:cs="Times New Roman"/>
        </w:rPr>
        <w:t>В</w:t>
      </w:r>
      <w:proofErr w:type="gramEnd"/>
      <w:r w:rsidR="007D50F6" w:rsidRPr="00117657">
        <w:rPr>
          <w:rFonts w:ascii="Times New Roman" w:hAnsi="Times New Roman" w:cs="Times New Roman"/>
        </w:rPr>
        <w:t xml:space="preserve"> </w:t>
      </w:r>
      <w:r w:rsidRPr="00117657">
        <w:rPr>
          <w:rFonts w:ascii="Times New Roman" w:hAnsi="Times New Roman" w:cs="Times New Roman"/>
        </w:rPr>
        <w:t>нарушение:</w:t>
      </w:r>
    </w:p>
    <w:p w:rsidR="00A422CA" w:rsidRPr="00117657" w:rsidRDefault="00A422CA" w:rsidP="00117657">
      <w:pPr>
        <w:shd w:val="clear" w:color="auto" w:fill="FFFFFF"/>
        <w:spacing w:after="0" w:line="240" w:lineRule="auto"/>
        <w:ind w:left="19" w:firstLine="426"/>
        <w:jc w:val="both"/>
        <w:rPr>
          <w:rFonts w:ascii="Times New Roman" w:eastAsia="Times New Roman" w:hAnsi="Times New Roman" w:cs="Times New Roman"/>
          <w:bCs/>
          <w:lang w:eastAsia="ru-RU"/>
        </w:rPr>
      </w:pPr>
      <w:r w:rsidRPr="00117657">
        <w:rPr>
          <w:rFonts w:ascii="Times New Roman" w:hAnsi="Times New Roman" w:cs="Times New Roman"/>
        </w:rPr>
        <w:t>- абзаца 2 пункта 4 приказа Управления финансов администрации м.о. Кандалакшский район от 29.12.2017 № 108 «</w:t>
      </w:r>
      <w:r w:rsidRPr="00117657">
        <w:rPr>
          <w:rFonts w:ascii="Times New Roman" w:eastAsia="Times New Roman" w:hAnsi="Times New Roman" w:cs="Times New Roman"/>
          <w:bCs/>
          <w:lang w:eastAsia="ru-RU"/>
        </w:rPr>
        <w:t>О санкционировании расходов муниципальных бюджетных и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117657">
        <w:rPr>
          <w:rFonts w:ascii="Times New Roman" w:eastAsia="Times New Roman" w:hAnsi="Times New Roman" w:cs="Times New Roman"/>
          <w:lang w:eastAsia="ru-RU"/>
        </w:rPr>
        <w:t>;</w:t>
      </w:r>
    </w:p>
    <w:p w:rsidR="00A422CA" w:rsidRPr="00117657" w:rsidRDefault="00A422CA" w:rsidP="00117657">
      <w:pPr>
        <w:shd w:val="clear" w:color="auto" w:fill="FFFFFF"/>
        <w:spacing w:after="0" w:line="240" w:lineRule="auto"/>
        <w:ind w:left="19" w:firstLine="426"/>
        <w:jc w:val="both"/>
        <w:rPr>
          <w:rFonts w:ascii="Times New Roman" w:eastAsia="Times New Roman" w:hAnsi="Times New Roman" w:cs="Times New Roman"/>
          <w:bCs/>
          <w:lang w:eastAsia="ru-RU"/>
        </w:rPr>
      </w:pPr>
      <w:r w:rsidRPr="00117657">
        <w:rPr>
          <w:rFonts w:ascii="Times New Roman" w:eastAsia="Times New Roman" w:hAnsi="Times New Roman" w:cs="Times New Roman"/>
          <w:bCs/>
          <w:lang w:eastAsia="ru-RU"/>
        </w:rPr>
        <w:t xml:space="preserve">- </w:t>
      </w:r>
      <w:r w:rsidRPr="00117657">
        <w:rPr>
          <w:rFonts w:ascii="Times New Roman" w:hAnsi="Times New Roman" w:cs="Times New Roman"/>
        </w:rPr>
        <w:t>приказа Управления образования от 03.03.2020 № 110 «Об утверждении Формы соглашения о порядке и условиях предоставления из районного бюджета муниципальному бюджетному (автономному) образовательному учреждению субсидии на иные цели» (с изменениями от 21.09.2022 № 703):</w:t>
      </w:r>
    </w:p>
    <w:p w:rsidR="00A422CA" w:rsidRPr="00117657" w:rsidRDefault="00A422CA" w:rsidP="00117657">
      <w:pPr>
        <w:widowControl w:val="0"/>
        <w:tabs>
          <w:tab w:val="left" w:pos="0"/>
        </w:tabs>
        <w:autoSpaceDE w:val="0"/>
        <w:autoSpaceDN w:val="0"/>
        <w:adjustRightInd w:val="0"/>
        <w:spacing w:after="0" w:line="240" w:lineRule="auto"/>
        <w:ind w:firstLine="426"/>
        <w:jc w:val="both"/>
        <w:rPr>
          <w:rFonts w:ascii="Times New Roman" w:hAnsi="Times New Roman" w:cs="Times New Roman"/>
        </w:rPr>
      </w:pPr>
      <w:r w:rsidRPr="00117657">
        <w:rPr>
          <w:rFonts w:ascii="Times New Roman" w:eastAsia="Times New Roman" w:hAnsi="Times New Roman" w:cs="Times New Roman"/>
          <w:lang w:eastAsia="ru-RU"/>
        </w:rPr>
        <w:t xml:space="preserve">           ф. ОКУД 0501016 «Сведения об операциях с целевыми субсидиями» </w:t>
      </w:r>
      <w:r w:rsidRPr="00117657">
        <w:rPr>
          <w:rFonts w:ascii="Times New Roman" w:hAnsi="Times New Roman"/>
        </w:rPr>
        <w:t xml:space="preserve">представлена </w:t>
      </w:r>
      <w:r w:rsidRPr="00117657">
        <w:rPr>
          <w:rFonts w:ascii="Times New Roman" w:eastAsia="Times New Roman" w:hAnsi="Times New Roman" w:cs="Times New Roman"/>
          <w:lang w:eastAsia="ru-RU"/>
        </w:rPr>
        <w:t>в УФК по Мурманской области</w:t>
      </w:r>
      <w:r w:rsidRPr="00117657">
        <w:rPr>
          <w:rFonts w:ascii="Times New Roman" w:hAnsi="Times New Roman"/>
        </w:rPr>
        <w:t xml:space="preserve"> </w:t>
      </w:r>
      <w:r w:rsidRPr="00117657">
        <w:rPr>
          <w:rFonts w:ascii="Times New Roman" w:eastAsia="Times New Roman" w:hAnsi="Times New Roman" w:cs="Times New Roman"/>
          <w:lang w:eastAsia="ru-RU"/>
        </w:rPr>
        <w:t>с нарушением установленного срока (</w:t>
      </w:r>
      <w:r w:rsidRPr="00117657">
        <w:rPr>
          <w:rFonts w:ascii="Times New Roman" w:hAnsi="Times New Roman" w:cs="Times New Roman"/>
        </w:rPr>
        <w:t>МБДОУ «Детский сад № 16», МАДОУ «Детский сад № 27», МАДОУ «Детский сад № 48», МАОУ СОШ № 3).</w:t>
      </w:r>
    </w:p>
    <w:p w:rsidR="00A422CA" w:rsidRPr="00117657" w:rsidRDefault="00A422CA" w:rsidP="00117657">
      <w:pPr>
        <w:spacing w:after="0" w:line="240" w:lineRule="auto"/>
        <w:ind w:firstLine="426"/>
        <w:jc w:val="both"/>
        <w:rPr>
          <w:rFonts w:ascii="Times New Roman" w:hAnsi="Times New Roman" w:cs="Times New Roman"/>
        </w:rPr>
      </w:pPr>
      <w:r w:rsidRPr="00117657">
        <w:rPr>
          <w:rFonts w:ascii="Times New Roman" w:hAnsi="Times New Roman" w:cs="Times New Roman"/>
          <w:b/>
        </w:rPr>
        <w:lastRenderedPageBreak/>
        <w:t>4)</w:t>
      </w:r>
      <w:r w:rsidRPr="00117657">
        <w:rPr>
          <w:rFonts w:ascii="Times New Roman" w:hAnsi="Times New Roman" w:cs="Times New Roman"/>
        </w:rPr>
        <w:t xml:space="preserve"> </w:t>
      </w:r>
      <w:proofErr w:type="gramStart"/>
      <w:r w:rsidRPr="00117657">
        <w:rPr>
          <w:rFonts w:ascii="Times New Roman" w:hAnsi="Times New Roman" w:cs="Times New Roman"/>
        </w:rPr>
        <w:t>В</w:t>
      </w:r>
      <w:proofErr w:type="gramEnd"/>
      <w:r w:rsidRPr="00117657">
        <w:rPr>
          <w:rFonts w:ascii="Times New Roman" w:hAnsi="Times New Roman" w:cs="Times New Roman"/>
        </w:rPr>
        <w:t xml:space="preserve"> нарушение приказа Минэкономразвития России от 30.08.2011 № 424 «Об утверждении Порядка ведения органами местного самоуправления реестров муниципального имущества» учреждением не соблюдены сроки предоставления в КИОиТП администрации м.о. Кандалакшский района, сведений о приобретенных основных средствах для включения Реестр муниципальной собственности на праве оперативного управления (МАОУ СОШ № 3).</w:t>
      </w:r>
    </w:p>
    <w:p w:rsidR="00A422CA" w:rsidRPr="00117657" w:rsidRDefault="00A422CA" w:rsidP="00117657">
      <w:pPr>
        <w:spacing w:after="0" w:line="240" w:lineRule="auto"/>
        <w:ind w:firstLine="426"/>
        <w:jc w:val="both"/>
        <w:rPr>
          <w:rFonts w:ascii="Times New Roman" w:hAnsi="Times New Roman" w:cs="Times New Roman"/>
        </w:rPr>
      </w:pPr>
      <w:r w:rsidRPr="00117657">
        <w:rPr>
          <w:rFonts w:ascii="Times New Roman" w:hAnsi="Times New Roman" w:cs="Times New Roman"/>
          <w:b/>
        </w:rPr>
        <w:t>5)</w:t>
      </w:r>
      <w:r w:rsidRPr="00117657">
        <w:rPr>
          <w:rFonts w:ascii="Times New Roman" w:hAnsi="Times New Roman" w:cs="Times New Roman"/>
        </w:rPr>
        <w:t xml:space="preserve"> Применяемая форма плана ФХД не соответствует форме, утвержденной  постановлением  администрации м.о. Кандалакшский район от 26.02.2020 № 295 «Об утверждении Порядка составления и утверждения плана финансово-хозяйственной деятельности муниципальных учреждений муниципального образования Кандалакшский муниципальный район Мурманской области и муниципального образования  городское поселение Кандалакша Кандалакшского муниципального района Мурманской области» (с изменениями от 26.02.2020 № 295, от 28.04.2023 № 819) (МАОУ«СОШ № 3).</w:t>
      </w:r>
    </w:p>
    <w:p w:rsidR="00A422CA" w:rsidRPr="009A116B" w:rsidRDefault="00A422CA" w:rsidP="00117657">
      <w:pPr>
        <w:spacing w:after="0" w:line="240" w:lineRule="auto"/>
        <w:ind w:firstLine="426"/>
        <w:jc w:val="both"/>
        <w:rPr>
          <w:rFonts w:ascii="Times New Roman" w:hAnsi="Times New Roman" w:cs="Times New Roman"/>
        </w:rPr>
      </w:pPr>
      <w:r w:rsidRPr="00117657">
        <w:rPr>
          <w:rFonts w:ascii="Times New Roman" w:eastAsia="Calibri" w:hAnsi="Times New Roman" w:cs="Times New Roman"/>
          <w:b/>
        </w:rPr>
        <w:t>6)</w:t>
      </w:r>
      <w:r w:rsidRPr="00117657">
        <w:rPr>
          <w:rFonts w:ascii="Times New Roman" w:eastAsia="Calibri" w:hAnsi="Times New Roman" w:cs="Times New Roman"/>
        </w:rPr>
        <w:t xml:space="preserve"> </w:t>
      </w:r>
      <w:proofErr w:type="gramStart"/>
      <w:r w:rsidRPr="00117657">
        <w:rPr>
          <w:rFonts w:ascii="Times New Roman" w:eastAsia="Calibri" w:hAnsi="Times New Roman" w:cs="Times New Roman"/>
        </w:rPr>
        <w:t>В</w:t>
      </w:r>
      <w:proofErr w:type="gramEnd"/>
      <w:r w:rsidRPr="00117657">
        <w:rPr>
          <w:rFonts w:ascii="Times New Roman" w:eastAsia="Calibri" w:hAnsi="Times New Roman" w:cs="Times New Roman"/>
        </w:rPr>
        <w:t xml:space="preserve"> нарушение</w:t>
      </w:r>
      <w:r w:rsidRPr="00117657">
        <w:rPr>
          <w:rFonts w:ascii="Times New Roman" w:hAnsi="Times New Roman" w:cs="Times New Roman"/>
        </w:rPr>
        <w:t xml:space="preserve"> пункта 22 Приложения № 1 к Правилам предоставления и расходования субсидий на иные цели муниципальным бюджетным и автономным образовательным организациям», утвержденных приказом Управления образования от 30.06.2021 № 399 для обоснования р</w:t>
      </w:r>
      <w:r w:rsidRPr="00117657">
        <w:rPr>
          <w:rFonts w:ascii="Times New Roman" w:eastAsia="Calibri" w:hAnsi="Times New Roman" w:cs="Times New Roman"/>
        </w:rPr>
        <w:t xml:space="preserve">азмера субсидии на приобретение основных средств в Управление образования представлено </w:t>
      </w:r>
      <w:r w:rsidRPr="00117657">
        <w:rPr>
          <w:rFonts w:ascii="Times New Roman" w:hAnsi="Times New Roman" w:cs="Times New Roman"/>
        </w:rPr>
        <w:t xml:space="preserve">менее 3-х </w:t>
      </w:r>
      <w:r w:rsidRPr="00117657">
        <w:rPr>
          <w:rFonts w:ascii="Times New Roman" w:eastAsia="Calibri" w:hAnsi="Times New Roman" w:cs="Times New Roman"/>
        </w:rPr>
        <w:t xml:space="preserve">коммерческих предложений </w:t>
      </w:r>
      <w:r w:rsidRPr="00117657">
        <w:rPr>
          <w:rFonts w:ascii="Times New Roman" w:hAnsi="Times New Roman" w:cs="Times New Roman"/>
        </w:rPr>
        <w:t>поставщиков (</w:t>
      </w:r>
      <w:r w:rsidRPr="009A116B">
        <w:rPr>
          <w:rFonts w:ascii="Times New Roman" w:hAnsi="Times New Roman" w:cs="Times New Roman"/>
        </w:rPr>
        <w:t>МБОУ СОШ № 2, МАОУ СОШ № 3).</w:t>
      </w:r>
    </w:p>
    <w:p w:rsidR="00270212" w:rsidRDefault="00270212" w:rsidP="00431B73">
      <w:pPr>
        <w:pStyle w:val="a3"/>
        <w:spacing w:after="0" w:line="240" w:lineRule="auto"/>
        <w:ind w:left="0" w:firstLine="426"/>
        <w:jc w:val="both"/>
        <w:rPr>
          <w:rFonts w:ascii="Times New Roman" w:hAnsi="Times New Roman" w:cs="Times New Roman"/>
          <w:b/>
          <w:bCs/>
        </w:rPr>
      </w:pPr>
    </w:p>
    <w:p w:rsidR="00F00584" w:rsidRDefault="00F00584" w:rsidP="00431B73">
      <w:pPr>
        <w:pStyle w:val="a3"/>
        <w:spacing w:after="0" w:line="240" w:lineRule="auto"/>
        <w:ind w:left="0" w:firstLine="426"/>
        <w:jc w:val="both"/>
        <w:rPr>
          <w:rFonts w:ascii="Times New Roman" w:hAnsi="Times New Roman" w:cs="Times New Roman"/>
          <w:b/>
          <w:bCs/>
        </w:rPr>
      </w:pPr>
      <w:r w:rsidRPr="00F00584">
        <w:rPr>
          <w:rFonts w:ascii="Times New Roman" w:hAnsi="Times New Roman" w:cs="Times New Roman"/>
          <w:b/>
          <w:bCs/>
        </w:rPr>
        <w:t>По итогам контрольного мероприятия рекомендовано:</w:t>
      </w:r>
    </w:p>
    <w:p w:rsidR="00F00584" w:rsidRPr="009D7504" w:rsidRDefault="00F00584" w:rsidP="00F00584">
      <w:pPr>
        <w:pStyle w:val="a3"/>
        <w:numPr>
          <w:ilvl w:val="0"/>
          <w:numId w:val="40"/>
        </w:numPr>
        <w:spacing w:after="0" w:line="240" w:lineRule="auto"/>
        <w:ind w:left="0" w:firstLine="284"/>
        <w:jc w:val="both"/>
        <w:rPr>
          <w:rFonts w:ascii="Times New Roman" w:eastAsia="Times New Roman" w:hAnsi="Times New Roman" w:cs="Times New Roman"/>
          <w:lang w:eastAsia="ru-RU"/>
        </w:rPr>
      </w:pPr>
      <w:r w:rsidRPr="009D7504">
        <w:rPr>
          <w:rFonts w:ascii="Times New Roman" w:hAnsi="Times New Roman"/>
          <w:b/>
        </w:rPr>
        <w:t xml:space="preserve">Администрации </w:t>
      </w:r>
      <w:r w:rsidRPr="009D7504">
        <w:rPr>
          <w:rFonts w:ascii="Times New Roman" w:eastAsia="Times New Roman" w:hAnsi="Times New Roman" w:cs="Times New Roman"/>
          <w:b/>
          <w:lang w:eastAsia="ru-RU"/>
        </w:rPr>
        <w:t>муниципального образования Кандалакшский район</w:t>
      </w:r>
      <w:r w:rsidRPr="009D7504">
        <w:rPr>
          <w:rFonts w:ascii="Times New Roman" w:eastAsia="Times New Roman" w:hAnsi="Times New Roman" w:cs="Times New Roman"/>
          <w:lang w:eastAsia="ru-RU"/>
        </w:rPr>
        <w:t>:</w:t>
      </w:r>
    </w:p>
    <w:p w:rsidR="00F00584" w:rsidRPr="009D7504" w:rsidRDefault="00F00584" w:rsidP="00F00584">
      <w:pPr>
        <w:pStyle w:val="a3"/>
        <w:numPr>
          <w:ilvl w:val="1"/>
          <w:numId w:val="40"/>
        </w:numPr>
        <w:spacing w:after="0" w:line="240" w:lineRule="auto"/>
        <w:ind w:left="0" w:firstLine="284"/>
        <w:jc w:val="both"/>
        <w:rPr>
          <w:rFonts w:ascii="Times New Roman" w:hAnsi="Times New Roman" w:cs="Times New Roman"/>
          <w:bCs/>
        </w:rPr>
      </w:pPr>
      <w:r>
        <w:rPr>
          <w:rFonts w:ascii="Times New Roman" w:hAnsi="Times New Roman" w:cs="Times New Roman"/>
        </w:rPr>
        <w:t xml:space="preserve"> Отдельные </w:t>
      </w:r>
      <w:r w:rsidRPr="003B605A">
        <w:rPr>
          <w:rFonts w:ascii="Times New Roman" w:hAnsi="Times New Roman" w:cs="Times New Roman"/>
        </w:rPr>
        <w:t xml:space="preserve">нормы Порядка </w:t>
      </w:r>
      <w:r w:rsidRPr="003B605A">
        <w:rPr>
          <w:rFonts w:ascii="Times New Roman" w:hAnsi="Times New Roman"/>
        </w:rPr>
        <w:t xml:space="preserve">определения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 утвержденного постановлением администрации муниципального образования Кандалакшский район от 25.04.2016 № 474 </w:t>
      </w:r>
      <w:r w:rsidRPr="003B605A">
        <w:rPr>
          <w:rFonts w:ascii="Times New Roman" w:hAnsi="Times New Roman" w:cs="Times New Roman"/>
        </w:rPr>
        <w:t xml:space="preserve">(в ред. </w:t>
      </w:r>
      <w:r w:rsidRPr="003B605A">
        <w:rPr>
          <w:rFonts w:ascii="Times New Roman" w:hAnsi="Times New Roman"/>
        </w:rPr>
        <w:t xml:space="preserve">от </w:t>
      </w:r>
      <w:r w:rsidRPr="003B605A">
        <w:rPr>
          <w:rFonts w:ascii="Times New Roman" w:hAnsi="Times New Roman" w:cs="Times New Roman"/>
        </w:rPr>
        <w:t>30.12.2020 № 1934</w:t>
      </w:r>
      <w:r w:rsidR="00117657">
        <w:rPr>
          <w:rFonts w:ascii="Times New Roman" w:hAnsi="Times New Roman" w:cs="Times New Roman"/>
        </w:rPr>
        <w:t>)</w:t>
      </w:r>
      <w:r w:rsidRPr="003B605A">
        <w:rPr>
          <w:rFonts w:ascii="Times New Roman" w:hAnsi="Times New Roman" w:cs="Times New Roman"/>
        </w:rPr>
        <w:t xml:space="preserve"> уточнить с учетом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РФ от 22.02.2020 № 203 (в ред. от 25.01.2022 № 40</w:t>
      </w:r>
      <w:r w:rsidR="00117657">
        <w:rPr>
          <w:rFonts w:ascii="Times New Roman" w:hAnsi="Times New Roman" w:cs="Times New Roman"/>
        </w:rPr>
        <w:t>)</w:t>
      </w:r>
      <w:r>
        <w:rPr>
          <w:rFonts w:ascii="Times New Roman" w:hAnsi="Times New Roman" w:cs="Times New Roman"/>
        </w:rPr>
        <w:t>.</w:t>
      </w:r>
    </w:p>
    <w:p w:rsidR="009D7504" w:rsidRPr="00F00584" w:rsidRDefault="009D7504" w:rsidP="009D7504">
      <w:pPr>
        <w:pStyle w:val="a3"/>
        <w:spacing w:after="0" w:line="240" w:lineRule="auto"/>
        <w:ind w:left="284"/>
        <w:jc w:val="both"/>
        <w:rPr>
          <w:rFonts w:ascii="Times New Roman" w:hAnsi="Times New Roman" w:cs="Times New Roman"/>
          <w:bCs/>
        </w:rPr>
      </w:pPr>
    </w:p>
    <w:p w:rsidR="00F00584" w:rsidRPr="00F00584" w:rsidRDefault="00F00584" w:rsidP="00F00584">
      <w:pPr>
        <w:pStyle w:val="a3"/>
        <w:numPr>
          <w:ilvl w:val="0"/>
          <w:numId w:val="40"/>
        </w:numPr>
        <w:spacing w:after="0" w:line="240" w:lineRule="auto"/>
        <w:ind w:left="0" w:firstLine="284"/>
        <w:rPr>
          <w:rFonts w:ascii="Times New Roman" w:hAnsi="Times New Roman" w:cs="Times New Roman"/>
          <w:b/>
        </w:rPr>
      </w:pPr>
      <w:r w:rsidRPr="00F00584">
        <w:rPr>
          <w:rFonts w:ascii="Times New Roman" w:hAnsi="Times New Roman" w:cs="Times New Roman"/>
          <w:b/>
        </w:rPr>
        <w:t>Управлению образования:</w:t>
      </w:r>
    </w:p>
    <w:p w:rsidR="00F00584" w:rsidRPr="00117657" w:rsidRDefault="00F00584" w:rsidP="00F00584">
      <w:pPr>
        <w:autoSpaceDE w:val="0"/>
        <w:autoSpaceDN w:val="0"/>
        <w:adjustRightInd w:val="0"/>
        <w:spacing w:after="0" w:line="240" w:lineRule="auto"/>
        <w:ind w:firstLine="284"/>
        <w:contextualSpacing/>
        <w:jc w:val="both"/>
        <w:rPr>
          <w:rFonts w:ascii="Times New Roman" w:hAnsi="Times New Roman" w:cs="Times New Roman"/>
        </w:rPr>
      </w:pPr>
      <w:r>
        <w:rPr>
          <w:rFonts w:ascii="Times New Roman" w:eastAsia="Calibri" w:hAnsi="Times New Roman" w:cs="Times New Roman"/>
          <w:b/>
        </w:rPr>
        <w:t>2.1.</w:t>
      </w:r>
      <w:r w:rsidRPr="009A116B">
        <w:rPr>
          <w:rFonts w:ascii="Times New Roman" w:eastAsia="Calibri" w:hAnsi="Times New Roman" w:cs="Times New Roman"/>
          <w:b/>
        </w:rPr>
        <w:t xml:space="preserve"> </w:t>
      </w:r>
      <w:r w:rsidRPr="00117657">
        <w:rPr>
          <w:rFonts w:ascii="Times New Roman" w:eastAsia="Calibri" w:hAnsi="Times New Roman" w:cs="Times New Roman"/>
        </w:rPr>
        <w:t xml:space="preserve">Отдельные нормы </w:t>
      </w:r>
      <w:r w:rsidRPr="00117657">
        <w:rPr>
          <w:rFonts w:ascii="Times New Roman" w:hAnsi="Times New Roman" w:cs="Times New Roman"/>
        </w:rPr>
        <w:t>Правил предоставления и расходования субсидий на иные цели муниципальным бюджетным и автономным учреждениям (утверждены приказом Управления образования от 30.06.2021 № 399)</w:t>
      </w:r>
      <w:r w:rsidRPr="00117657">
        <w:rPr>
          <w:rFonts w:ascii="Times New Roman" w:eastAsia="Calibri" w:hAnsi="Times New Roman" w:cs="Times New Roman"/>
        </w:rPr>
        <w:t xml:space="preserve">  привести в соответствие с нормами</w:t>
      </w:r>
      <w:r w:rsidRPr="00117657">
        <w:rPr>
          <w:rFonts w:ascii="Times New Roman" w:hAnsi="Times New Roman" w:cs="Times New Roman"/>
        </w:rPr>
        <w:t xml:space="preserve"> Порядка определения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 (утвержден постановлением администрации муниципального образования Кандалакшский район от 25.04.2016 № 474 в редакции от 30.12.2020 № 1934).</w:t>
      </w:r>
    </w:p>
    <w:p w:rsidR="00F00584" w:rsidRDefault="00F00584" w:rsidP="00F00584">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b/>
        </w:rPr>
        <w:t>2.2.</w:t>
      </w:r>
      <w:r w:rsidRPr="009A116B">
        <w:rPr>
          <w:rFonts w:ascii="Times New Roman" w:hAnsi="Times New Roman" w:cs="Times New Roman"/>
        </w:rPr>
        <w:t xml:space="preserve"> В соответствии с пунктом 16 Порядка 25.04.2016 № 474 разработать «Порядок установления наличия потребности (отсутствия потребности) в целевых субсидиях, не использованных по состоянию на 1 января очередного финансового года, и направления их на те же цели», согласовав его с Управлением финансов. </w:t>
      </w:r>
    </w:p>
    <w:p w:rsidR="000F4117" w:rsidRDefault="000F4117" w:rsidP="000F4117">
      <w:pPr>
        <w:spacing w:after="0" w:line="240" w:lineRule="auto"/>
        <w:jc w:val="both"/>
        <w:rPr>
          <w:rFonts w:ascii="Times New Roman" w:eastAsia="Times New Roman" w:hAnsi="Times New Roman" w:cs="Times New Roman"/>
          <w:lang w:eastAsia="ru-RU"/>
        </w:rPr>
      </w:pPr>
    </w:p>
    <w:p w:rsidR="00F00584" w:rsidRDefault="00F00584" w:rsidP="00F00584">
      <w:pPr>
        <w:pStyle w:val="a3"/>
        <w:spacing w:after="0" w:line="240" w:lineRule="auto"/>
        <w:ind w:left="0" w:firstLine="426"/>
        <w:jc w:val="both"/>
        <w:rPr>
          <w:rFonts w:ascii="Times New Roman" w:hAnsi="Times New Roman" w:cs="Times New Roman"/>
          <w:bCs/>
        </w:rPr>
      </w:pPr>
      <w:r w:rsidRPr="009A116B">
        <w:rPr>
          <w:rFonts w:ascii="Times New Roman" w:hAnsi="Times New Roman" w:cs="Times New Roman"/>
        </w:rPr>
        <w:t xml:space="preserve">   </w:t>
      </w:r>
      <w:r w:rsidRPr="009A116B">
        <w:rPr>
          <w:rFonts w:ascii="Times New Roman" w:hAnsi="Times New Roman" w:cs="Times New Roman"/>
          <w:bCs/>
        </w:rPr>
        <w:t>Отчет о результатах проверки направлен в Администрацию муниципального образования Кандалакшский район</w:t>
      </w:r>
      <w:r>
        <w:rPr>
          <w:rFonts w:ascii="Times New Roman" w:hAnsi="Times New Roman" w:cs="Times New Roman"/>
          <w:bCs/>
        </w:rPr>
        <w:t xml:space="preserve"> и Управление образования</w:t>
      </w:r>
      <w:r w:rsidRPr="009A116B">
        <w:rPr>
          <w:rFonts w:ascii="Times New Roman" w:hAnsi="Times New Roman" w:cs="Times New Roman"/>
          <w:bCs/>
        </w:rPr>
        <w:t>.</w:t>
      </w:r>
    </w:p>
    <w:p w:rsidR="00F00584" w:rsidRDefault="00117657" w:rsidP="0011765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Информация с предложениями направлена </w:t>
      </w:r>
      <w:r w:rsidRPr="009A116B">
        <w:rPr>
          <w:rFonts w:ascii="Times New Roman" w:hAnsi="Times New Roman" w:cs="Times New Roman"/>
          <w:bCs/>
        </w:rPr>
        <w:t>в Администрацию муниципального образования Кандалакшский район</w:t>
      </w:r>
      <w:r w:rsidRPr="009D7504">
        <w:rPr>
          <w:rFonts w:ascii="Times New Roman" w:eastAsia="Times New Roman" w:hAnsi="Times New Roman" w:cs="Times New Roman"/>
          <w:lang w:eastAsia="ru-RU"/>
        </w:rPr>
        <w:t xml:space="preserve"> (письмо от 13.11.2023 № 03-08/174)</w:t>
      </w:r>
      <w:r>
        <w:rPr>
          <w:rFonts w:ascii="Times New Roman" w:eastAsia="Times New Roman" w:hAnsi="Times New Roman" w:cs="Times New Roman"/>
          <w:lang w:eastAsia="ru-RU"/>
        </w:rPr>
        <w:t>.</w:t>
      </w:r>
    </w:p>
    <w:p w:rsidR="009D7504" w:rsidRDefault="009D7504" w:rsidP="000F4117">
      <w:pPr>
        <w:spacing w:after="0" w:line="240" w:lineRule="auto"/>
        <w:jc w:val="both"/>
        <w:rPr>
          <w:rFonts w:ascii="Times New Roman" w:eastAsia="Times New Roman" w:hAnsi="Times New Roman" w:cs="Times New Roman"/>
          <w:lang w:eastAsia="ru-RU"/>
        </w:rPr>
      </w:pPr>
    </w:p>
    <w:p w:rsidR="009D7504" w:rsidRPr="009A116B" w:rsidRDefault="009D7504" w:rsidP="000F4117">
      <w:pPr>
        <w:spacing w:after="0" w:line="240" w:lineRule="auto"/>
        <w:jc w:val="both"/>
        <w:rPr>
          <w:rFonts w:ascii="Times New Roman" w:eastAsia="Times New Roman" w:hAnsi="Times New Roman" w:cs="Times New Roman"/>
          <w:lang w:eastAsia="ru-RU"/>
        </w:rPr>
      </w:pPr>
    </w:p>
    <w:p w:rsidR="000F4117" w:rsidRPr="009A116B" w:rsidRDefault="000F4117" w:rsidP="000F4117">
      <w:pPr>
        <w:spacing w:after="0" w:line="240" w:lineRule="auto"/>
        <w:ind w:firstLine="567"/>
        <w:jc w:val="both"/>
        <w:rPr>
          <w:rFonts w:ascii="Times New Roman" w:eastAsia="Times New Roman" w:hAnsi="Times New Roman" w:cs="Times New Roman"/>
          <w:lang w:eastAsia="ru-RU"/>
        </w:rPr>
      </w:pPr>
      <w:bookmarkStart w:id="0" w:name="_GoBack"/>
      <w:bookmarkEnd w:id="0"/>
    </w:p>
    <w:p w:rsidR="000F4117" w:rsidRPr="009A116B" w:rsidRDefault="000F4117" w:rsidP="00F32318">
      <w:pPr>
        <w:spacing w:after="0" w:line="240" w:lineRule="auto"/>
        <w:ind w:firstLine="708"/>
        <w:jc w:val="both"/>
        <w:rPr>
          <w:rFonts w:ascii="Times New Roman" w:eastAsia="Times New Roman" w:hAnsi="Times New Roman" w:cs="Times New Roman"/>
          <w:lang w:eastAsia="ru-RU"/>
        </w:rPr>
      </w:pPr>
      <w:r w:rsidRPr="009A116B">
        <w:rPr>
          <w:rFonts w:ascii="Times New Roman" w:eastAsia="Times New Roman" w:hAnsi="Times New Roman" w:cs="Times New Roman"/>
          <w:lang w:eastAsia="ru-RU"/>
        </w:rPr>
        <w:t>Председатель</w:t>
      </w:r>
      <w:r w:rsidR="00EE6763" w:rsidRPr="009A116B">
        <w:rPr>
          <w:rFonts w:ascii="Times New Roman" w:eastAsia="Times New Roman" w:hAnsi="Times New Roman" w:cs="Times New Roman"/>
          <w:lang w:eastAsia="ru-RU"/>
        </w:rPr>
        <w:t xml:space="preserve">                                                                                    </w:t>
      </w:r>
      <w:r w:rsidR="00807C92" w:rsidRPr="009A116B">
        <w:rPr>
          <w:rFonts w:ascii="Times New Roman" w:eastAsia="Times New Roman" w:hAnsi="Times New Roman" w:cs="Times New Roman"/>
          <w:lang w:eastAsia="ru-RU"/>
        </w:rPr>
        <w:t xml:space="preserve"> </w:t>
      </w:r>
      <w:r w:rsidRPr="009A116B">
        <w:rPr>
          <w:rFonts w:ascii="Times New Roman" w:eastAsia="Times New Roman" w:hAnsi="Times New Roman" w:cs="Times New Roman"/>
          <w:lang w:eastAsia="ru-RU"/>
        </w:rPr>
        <w:t>Н.А.</w:t>
      </w:r>
      <w:r w:rsidR="003E6884" w:rsidRPr="009A116B">
        <w:rPr>
          <w:rFonts w:ascii="Times New Roman" w:eastAsia="Times New Roman" w:hAnsi="Times New Roman" w:cs="Times New Roman"/>
          <w:lang w:eastAsia="ru-RU"/>
        </w:rPr>
        <w:t xml:space="preserve"> </w:t>
      </w:r>
      <w:r w:rsidRPr="009A116B">
        <w:rPr>
          <w:rFonts w:ascii="Times New Roman" w:eastAsia="Times New Roman" w:hAnsi="Times New Roman" w:cs="Times New Roman"/>
          <w:lang w:eastAsia="ru-RU"/>
        </w:rPr>
        <w:t>Милевская</w:t>
      </w:r>
    </w:p>
    <w:p w:rsidR="000F4117" w:rsidRPr="009A116B" w:rsidRDefault="000F4117" w:rsidP="000F4117">
      <w:pPr>
        <w:spacing w:after="0" w:line="240" w:lineRule="auto"/>
        <w:ind w:firstLine="709"/>
        <w:jc w:val="both"/>
        <w:rPr>
          <w:rFonts w:ascii="Times New Roman" w:hAnsi="Times New Roman" w:cs="Times New Roman"/>
          <w:highlight w:val="yellow"/>
        </w:rPr>
      </w:pPr>
    </w:p>
    <w:p w:rsidR="000F4117" w:rsidRPr="003E4254" w:rsidRDefault="000F4117">
      <w:pPr>
        <w:rPr>
          <w:sz w:val="24"/>
          <w:szCs w:val="24"/>
        </w:rPr>
      </w:pPr>
    </w:p>
    <w:sectPr w:rsidR="000F4117" w:rsidRPr="003E425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98" w:rsidRDefault="004C1798" w:rsidP="003E41EB">
      <w:pPr>
        <w:spacing w:after="0" w:line="240" w:lineRule="auto"/>
      </w:pPr>
      <w:r>
        <w:separator/>
      </w:r>
    </w:p>
  </w:endnote>
  <w:endnote w:type="continuationSeparator" w:id="0">
    <w:p w:rsidR="004C1798" w:rsidRDefault="004C1798" w:rsidP="003E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39086"/>
      <w:docPartObj>
        <w:docPartGallery w:val="Page Numbers (Bottom of Page)"/>
        <w:docPartUnique/>
      </w:docPartObj>
    </w:sdtPr>
    <w:sdtEndPr/>
    <w:sdtContent>
      <w:p w:rsidR="00A422CA" w:rsidRDefault="00A422CA">
        <w:pPr>
          <w:pStyle w:val="ad"/>
          <w:jc w:val="right"/>
        </w:pPr>
        <w:r>
          <w:fldChar w:fldCharType="begin"/>
        </w:r>
        <w:r>
          <w:instrText>PAGE   \* MERGEFORMAT</w:instrText>
        </w:r>
        <w:r>
          <w:fldChar w:fldCharType="separate"/>
        </w:r>
        <w:r w:rsidR="00270212">
          <w:rPr>
            <w:noProof/>
          </w:rPr>
          <w:t>5</w:t>
        </w:r>
        <w:r>
          <w:fldChar w:fldCharType="end"/>
        </w:r>
      </w:p>
    </w:sdtContent>
  </w:sdt>
  <w:p w:rsidR="004C1798" w:rsidRDefault="004C17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98" w:rsidRDefault="004C1798" w:rsidP="003E41EB">
      <w:pPr>
        <w:spacing w:after="0" w:line="240" w:lineRule="auto"/>
      </w:pPr>
      <w:r>
        <w:separator/>
      </w:r>
    </w:p>
  </w:footnote>
  <w:footnote w:type="continuationSeparator" w:id="0">
    <w:p w:rsidR="004C1798" w:rsidRDefault="004C1798" w:rsidP="003E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5CD3"/>
    <w:multiLevelType w:val="hybridMultilevel"/>
    <w:tmpl w:val="9FD4325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DD"/>
    <w:multiLevelType w:val="hybridMultilevel"/>
    <w:tmpl w:val="8174D19E"/>
    <w:lvl w:ilvl="0" w:tplc="7120570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2AF125F"/>
    <w:multiLevelType w:val="hybridMultilevel"/>
    <w:tmpl w:val="F198DF9E"/>
    <w:lvl w:ilvl="0" w:tplc="A93E62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D409E4"/>
    <w:multiLevelType w:val="hybridMultilevel"/>
    <w:tmpl w:val="F850C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C3FB4"/>
    <w:multiLevelType w:val="hybridMultilevel"/>
    <w:tmpl w:val="5F968F42"/>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D7FF0"/>
    <w:multiLevelType w:val="multilevel"/>
    <w:tmpl w:val="CFF224E0"/>
    <w:lvl w:ilvl="0">
      <w:start w:val="2"/>
      <w:numFmt w:val="decimal"/>
      <w:lvlText w:val="%1."/>
      <w:lvlJc w:val="left"/>
      <w:pPr>
        <w:ind w:left="360" w:hanging="360"/>
      </w:pPr>
      <w:rPr>
        <w:rFonts w:cstheme="minorBidi" w:hint="default"/>
        <w:color w:val="C00000"/>
      </w:rPr>
    </w:lvl>
    <w:lvl w:ilvl="1">
      <w:start w:val="2"/>
      <w:numFmt w:val="decimal"/>
      <w:lvlText w:val="%1.%2."/>
      <w:lvlJc w:val="left"/>
      <w:pPr>
        <w:ind w:left="360" w:hanging="360"/>
      </w:pPr>
      <w:rPr>
        <w:rFonts w:cstheme="minorBidi" w:hint="default"/>
        <w:color w:val="C00000"/>
      </w:rPr>
    </w:lvl>
    <w:lvl w:ilvl="2">
      <w:start w:val="1"/>
      <w:numFmt w:val="decimal"/>
      <w:lvlText w:val="%1.%2.%3."/>
      <w:lvlJc w:val="left"/>
      <w:pPr>
        <w:ind w:left="720" w:hanging="720"/>
      </w:pPr>
      <w:rPr>
        <w:rFonts w:cstheme="minorBidi" w:hint="default"/>
        <w:color w:val="C00000"/>
      </w:rPr>
    </w:lvl>
    <w:lvl w:ilvl="3">
      <w:start w:val="1"/>
      <w:numFmt w:val="decimal"/>
      <w:lvlText w:val="%1.%2.%3.%4."/>
      <w:lvlJc w:val="left"/>
      <w:pPr>
        <w:ind w:left="720" w:hanging="720"/>
      </w:pPr>
      <w:rPr>
        <w:rFonts w:cstheme="minorBidi" w:hint="default"/>
        <w:color w:val="C00000"/>
      </w:rPr>
    </w:lvl>
    <w:lvl w:ilvl="4">
      <w:start w:val="1"/>
      <w:numFmt w:val="decimal"/>
      <w:lvlText w:val="%1.%2.%3.%4.%5."/>
      <w:lvlJc w:val="left"/>
      <w:pPr>
        <w:ind w:left="1080" w:hanging="1080"/>
      </w:pPr>
      <w:rPr>
        <w:rFonts w:cstheme="minorBidi" w:hint="default"/>
        <w:color w:val="C00000"/>
      </w:rPr>
    </w:lvl>
    <w:lvl w:ilvl="5">
      <w:start w:val="1"/>
      <w:numFmt w:val="decimal"/>
      <w:lvlText w:val="%1.%2.%3.%4.%5.%6."/>
      <w:lvlJc w:val="left"/>
      <w:pPr>
        <w:ind w:left="1080" w:hanging="1080"/>
      </w:pPr>
      <w:rPr>
        <w:rFonts w:cstheme="minorBidi" w:hint="default"/>
        <w:color w:val="C00000"/>
      </w:rPr>
    </w:lvl>
    <w:lvl w:ilvl="6">
      <w:start w:val="1"/>
      <w:numFmt w:val="decimal"/>
      <w:lvlText w:val="%1.%2.%3.%4.%5.%6.%7."/>
      <w:lvlJc w:val="left"/>
      <w:pPr>
        <w:ind w:left="1440" w:hanging="1440"/>
      </w:pPr>
      <w:rPr>
        <w:rFonts w:cstheme="minorBidi" w:hint="default"/>
        <w:color w:val="C00000"/>
      </w:rPr>
    </w:lvl>
    <w:lvl w:ilvl="7">
      <w:start w:val="1"/>
      <w:numFmt w:val="decimal"/>
      <w:lvlText w:val="%1.%2.%3.%4.%5.%6.%7.%8."/>
      <w:lvlJc w:val="left"/>
      <w:pPr>
        <w:ind w:left="1440" w:hanging="1440"/>
      </w:pPr>
      <w:rPr>
        <w:rFonts w:cstheme="minorBidi" w:hint="default"/>
        <w:color w:val="C00000"/>
      </w:rPr>
    </w:lvl>
    <w:lvl w:ilvl="8">
      <w:start w:val="1"/>
      <w:numFmt w:val="decimal"/>
      <w:lvlText w:val="%1.%2.%3.%4.%5.%6.%7.%8.%9."/>
      <w:lvlJc w:val="left"/>
      <w:pPr>
        <w:ind w:left="1800" w:hanging="1800"/>
      </w:pPr>
      <w:rPr>
        <w:rFonts w:cstheme="minorBidi" w:hint="default"/>
        <w:color w:val="C00000"/>
      </w:rPr>
    </w:lvl>
  </w:abstractNum>
  <w:abstractNum w:abstractNumId="7">
    <w:nsid w:val="0F8C236B"/>
    <w:multiLevelType w:val="hybridMultilevel"/>
    <w:tmpl w:val="3DF2B608"/>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CA65E8"/>
    <w:multiLevelType w:val="hybridMultilevel"/>
    <w:tmpl w:val="836AF56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E0495"/>
    <w:multiLevelType w:val="hybridMultilevel"/>
    <w:tmpl w:val="D8282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D1533"/>
    <w:multiLevelType w:val="hybridMultilevel"/>
    <w:tmpl w:val="30C08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374D"/>
    <w:multiLevelType w:val="hybridMultilevel"/>
    <w:tmpl w:val="CBCAA70C"/>
    <w:lvl w:ilvl="0" w:tplc="0E4CD656">
      <w:start w:val="1"/>
      <w:numFmt w:val="bullet"/>
      <w:lvlText w:val=""/>
      <w:lvlJc w:val="left"/>
      <w:pPr>
        <w:ind w:left="277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82EC9"/>
    <w:multiLevelType w:val="hybridMultilevel"/>
    <w:tmpl w:val="3D0AF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A3721"/>
    <w:multiLevelType w:val="hybridMultilevel"/>
    <w:tmpl w:val="CA7A382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2860"/>
    <w:multiLevelType w:val="hybridMultilevel"/>
    <w:tmpl w:val="5462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47FF7"/>
    <w:multiLevelType w:val="multilevel"/>
    <w:tmpl w:val="ECDE80CC"/>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16">
    <w:nsid w:val="2EEB27F2"/>
    <w:multiLevelType w:val="hybridMultilevel"/>
    <w:tmpl w:val="C908C1BE"/>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C4932"/>
    <w:multiLevelType w:val="hybridMultilevel"/>
    <w:tmpl w:val="72269B5E"/>
    <w:lvl w:ilvl="0" w:tplc="0419000B">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E5363"/>
    <w:multiLevelType w:val="hybridMultilevel"/>
    <w:tmpl w:val="4FD65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E6DD2"/>
    <w:multiLevelType w:val="multilevel"/>
    <w:tmpl w:val="B27CD17A"/>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720" w:hanging="360"/>
      </w:pPr>
      <w:rPr>
        <w:rFonts w:eastAsia="Times New Roman" w:hint="default"/>
        <w:b w:val="0"/>
        <w:color w:val="auto"/>
      </w:rPr>
    </w:lvl>
    <w:lvl w:ilvl="2">
      <w:start w:val="1"/>
      <w:numFmt w:val="decimal"/>
      <w:lvlText w:val="%1.%2.%3."/>
      <w:lvlJc w:val="left"/>
      <w:pPr>
        <w:ind w:left="1440" w:hanging="720"/>
      </w:pPr>
      <w:rPr>
        <w:rFonts w:eastAsia="Times New Roman" w:hint="default"/>
        <w:b w:val="0"/>
        <w:color w:val="auto"/>
      </w:rPr>
    </w:lvl>
    <w:lvl w:ilvl="3">
      <w:start w:val="1"/>
      <w:numFmt w:val="decimal"/>
      <w:lvlText w:val="%1.%2.%3.%4."/>
      <w:lvlJc w:val="left"/>
      <w:pPr>
        <w:ind w:left="1800" w:hanging="720"/>
      </w:pPr>
      <w:rPr>
        <w:rFonts w:eastAsia="Times New Roman" w:hint="default"/>
        <w:b w:val="0"/>
        <w:color w:val="auto"/>
      </w:rPr>
    </w:lvl>
    <w:lvl w:ilvl="4">
      <w:start w:val="1"/>
      <w:numFmt w:val="decimal"/>
      <w:lvlText w:val="%1.%2.%3.%4.%5."/>
      <w:lvlJc w:val="left"/>
      <w:pPr>
        <w:ind w:left="2520" w:hanging="1080"/>
      </w:pPr>
      <w:rPr>
        <w:rFonts w:eastAsia="Times New Roman" w:hint="default"/>
        <w:b w:val="0"/>
        <w:color w:val="auto"/>
      </w:rPr>
    </w:lvl>
    <w:lvl w:ilvl="5">
      <w:start w:val="1"/>
      <w:numFmt w:val="decimal"/>
      <w:lvlText w:val="%1.%2.%3.%4.%5.%6."/>
      <w:lvlJc w:val="left"/>
      <w:pPr>
        <w:ind w:left="2880" w:hanging="1080"/>
      </w:pPr>
      <w:rPr>
        <w:rFonts w:eastAsia="Times New Roman" w:hint="default"/>
        <w:b w:val="0"/>
        <w:color w:val="auto"/>
      </w:rPr>
    </w:lvl>
    <w:lvl w:ilvl="6">
      <w:start w:val="1"/>
      <w:numFmt w:val="decimal"/>
      <w:lvlText w:val="%1.%2.%3.%4.%5.%6.%7."/>
      <w:lvlJc w:val="left"/>
      <w:pPr>
        <w:ind w:left="3600" w:hanging="1440"/>
      </w:pPr>
      <w:rPr>
        <w:rFonts w:eastAsia="Times New Roman" w:hint="default"/>
        <w:b w:val="0"/>
        <w:color w:val="auto"/>
      </w:rPr>
    </w:lvl>
    <w:lvl w:ilvl="7">
      <w:start w:val="1"/>
      <w:numFmt w:val="decimal"/>
      <w:lvlText w:val="%1.%2.%3.%4.%5.%6.%7.%8."/>
      <w:lvlJc w:val="left"/>
      <w:pPr>
        <w:ind w:left="3960" w:hanging="1440"/>
      </w:pPr>
      <w:rPr>
        <w:rFonts w:eastAsia="Times New Roman" w:hint="default"/>
        <w:b w:val="0"/>
        <w:color w:val="auto"/>
      </w:rPr>
    </w:lvl>
    <w:lvl w:ilvl="8">
      <w:start w:val="1"/>
      <w:numFmt w:val="decimal"/>
      <w:lvlText w:val="%1.%2.%3.%4.%5.%6.%7.%8.%9."/>
      <w:lvlJc w:val="left"/>
      <w:pPr>
        <w:ind w:left="4680" w:hanging="1800"/>
      </w:pPr>
      <w:rPr>
        <w:rFonts w:eastAsia="Times New Roman" w:hint="default"/>
        <w:b w:val="0"/>
        <w:color w:val="auto"/>
      </w:rPr>
    </w:lvl>
  </w:abstractNum>
  <w:abstractNum w:abstractNumId="20">
    <w:nsid w:val="4C18022F"/>
    <w:multiLevelType w:val="hybridMultilevel"/>
    <w:tmpl w:val="D7FEAEB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334C2"/>
    <w:multiLevelType w:val="hybridMultilevel"/>
    <w:tmpl w:val="AFDC1C5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E10CC2"/>
    <w:multiLevelType w:val="hybridMultilevel"/>
    <w:tmpl w:val="3D24F746"/>
    <w:lvl w:ilvl="0" w:tplc="25CE95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F5CF7"/>
    <w:multiLevelType w:val="multilevel"/>
    <w:tmpl w:val="7B0CDC26"/>
    <w:lvl w:ilvl="0">
      <w:start w:val="1"/>
      <w:numFmt w:val="decimal"/>
      <w:lvlText w:val="%1."/>
      <w:lvlJc w:val="left"/>
      <w:pPr>
        <w:ind w:left="786" w:hanging="360"/>
      </w:pPr>
      <w:rPr>
        <w:rFonts w:eastAsiaTheme="minorHAnsi" w:cstheme="minorBidi" w:hint="default"/>
        <w:b/>
      </w:rPr>
    </w:lvl>
    <w:lvl w:ilvl="1">
      <w:start w:val="1"/>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nsid w:val="53F52BD5"/>
    <w:multiLevelType w:val="multilevel"/>
    <w:tmpl w:val="2BA26644"/>
    <w:lvl w:ilvl="0">
      <w:start w:val="1"/>
      <w:numFmt w:val="decimal"/>
      <w:lvlText w:val="%1."/>
      <w:lvlJc w:val="left"/>
      <w:pPr>
        <w:ind w:left="360" w:hanging="360"/>
      </w:pPr>
      <w:rPr>
        <w:rFonts w:hint="default"/>
        <w:i w:val="0"/>
      </w:rPr>
    </w:lvl>
    <w:lvl w:ilvl="1">
      <w:start w:val="4"/>
      <w:numFmt w:val="decimal"/>
      <w:lvlText w:val="%1.%2."/>
      <w:lvlJc w:val="left"/>
      <w:pPr>
        <w:ind w:left="644" w:hanging="360"/>
      </w:pPr>
      <w:rPr>
        <w:rFonts w:hint="default"/>
        <w:b/>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5">
    <w:nsid w:val="55BA1BAD"/>
    <w:multiLevelType w:val="hybridMultilevel"/>
    <w:tmpl w:val="65AC0A82"/>
    <w:lvl w:ilvl="0" w:tplc="6B32DD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26A0B"/>
    <w:multiLevelType w:val="hybridMultilevel"/>
    <w:tmpl w:val="F1CCB71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1955AF"/>
    <w:multiLevelType w:val="hybridMultilevel"/>
    <w:tmpl w:val="2EF604F8"/>
    <w:lvl w:ilvl="0" w:tplc="0419000B">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9932404"/>
    <w:multiLevelType w:val="hybridMultilevel"/>
    <w:tmpl w:val="BE06746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F09ED"/>
    <w:multiLevelType w:val="hybridMultilevel"/>
    <w:tmpl w:val="ED6E130A"/>
    <w:lvl w:ilvl="0" w:tplc="0419000B">
      <w:start w:val="1"/>
      <w:numFmt w:val="bullet"/>
      <w:lvlText w:val=""/>
      <w:lvlJc w:val="left"/>
      <w:pPr>
        <w:ind w:left="1133" w:hanging="360"/>
      </w:pPr>
      <w:rPr>
        <w:rFonts w:ascii="Wingdings" w:hAnsi="Wingdings" w:hint="default"/>
        <w:color w:val="auto"/>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0">
    <w:nsid w:val="5D88767A"/>
    <w:multiLevelType w:val="hybridMultilevel"/>
    <w:tmpl w:val="C49AF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287780"/>
    <w:multiLevelType w:val="hybridMultilevel"/>
    <w:tmpl w:val="73AA9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10A42"/>
    <w:multiLevelType w:val="multilevel"/>
    <w:tmpl w:val="D0DE7A70"/>
    <w:lvl w:ilvl="0">
      <w:start w:val="1"/>
      <w:numFmt w:val="decimal"/>
      <w:lvlText w:val="%1."/>
      <w:lvlJc w:val="left"/>
      <w:pPr>
        <w:ind w:left="360" w:hanging="360"/>
      </w:pPr>
      <w:rPr>
        <w:rFonts w:hint="default"/>
        <w:b/>
        <w:i w:val="0"/>
      </w:rPr>
    </w:lvl>
    <w:lvl w:ilvl="1">
      <w:start w:val="1"/>
      <w:numFmt w:val="decimal"/>
      <w:lvlText w:val="%1.%2."/>
      <w:lvlJc w:val="left"/>
      <w:pPr>
        <w:ind w:left="644" w:hanging="360"/>
      </w:pPr>
      <w:rPr>
        <w:rFonts w:hint="default"/>
        <w:b/>
        <w:i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63800158"/>
    <w:multiLevelType w:val="hybridMultilevel"/>
    <w:tmpl w:val="7234C20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4">
    <w:nsid w:val="63F030D5"/>
    <w:multiLevelType w:val="hybridMultilevel"/>
    <w:tmpl w:val="0974F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D3182"/>
    <w:multiLevelType w:val="hybridMultilevel"/>
    <w:tmpl w:val="03D2CACC"/>
    <w:lvl w:ilvl="0" w:tplc="A1A253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70399"/>
    <w:multiLevelType w:val="hybridMultilevel"/>
    <w:tmpl w:val="4F8C01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6188E"/>
    <w:multiLevelType w:val="hybridMultilevel"/>
    <w:tmpl w:val="C2D87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341D1"/>
    <w:multiLevelType w:val="hybridMultilevel"/>
    <w:tmpl w:val="85BE52DC"/>
    <w:lvl w:ilvl="0" w:tplc="F4FA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B83084"/>
    <w:multiLevelType w:val="hybridMultilevel"/>
    <w:tmpl w:val="85F0E9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8"/>
  </w:num>
  <w:num w:numId="4">
    <w:abstractNumId w:val="0"/>
  </w:num>
  <w:num w:numId="5">
    <w:abstractNumId w:val="38"/>
  </w:num>
  <w:num w:numId="6">
    <w:abstractNumId w:val="13"/>
  </w:num>
  <w:num w:numId="7">
    <w:abstractNumId w:val="7"/>
  </w:num>
  <w:num w:numId="8">
    <w:abstractNumId w:val="17"/>
  </w:num>
  <w:num w:numId="9">
    <w:abstractNumId w:val="10"/>
  </w:num>
  <w:num w:numId="10">
    <w:abstractNumId w:val="14"/>
  </w:num>
  <w:num w:numId="11">
    <w:abstractNumId w:val="12"/>
  </w:num>
  <w:num w:numId="12">
    <w:abstractNumId w:val="4"/>
  </w:num>
  <w:num w:numId="13">
    <w:abstractNumId w:val="40"/>
  </w:num>
  <w:num w:numId="14">
    <w:abstractNumId w:val="36"/>
  </w:num>
  <w:num w:numId="15">
    <w:abstractNumId w:val="1"/>
  </w:num>
  <w:num w:numId="16">
    <w:abstractNumId w:val="26"/>
  </w:num>
  <w:num w:numId="17">
    <w:abstractNumId w:val="20"/>
  </w:num>
  <w:num w:numId="18">
    <w:abstractNumId w:val="9"/>
  </w:num>
  <w:num w:numId="19">
    <w:abstractNumId w:val="16"/>
  </w:num>
  <w:num w:numId="20">
    <w:abstractNumId w:val="3"/>
  </w:num>
  <w:num w:numId="21">
    <w:abstractNumId w:val="31"/>
  </w:num>
  <w:num w:numId="22">
    <w:abstractNumId w:val="34"/>
  </w:num>
  <w:num w:numId="23">
    <w:abstractNumId w:val="33"/>
  </w:num>
  <w:num w:numId="24">
    <w:abstractNumId w:val="6"/>
  </w:num>
  <w:num w:numId="25">
    <w:abstractNumId w:val="37"/>
  </w:num>
  <w:num w:numId="26">
    <w:abstractNumId w:val="18"/>
  </w:num>
  <w:num w:numId="27">
    <w:abstractNumId w:val="22"/>
  </w:num>
  <w:num w:numId="28">
    <w:abstractNumId w:val="28"/>
  </w:num>
  <w:num w:numId="29">
    <w:abstractNumId w:val="15"/>
  </w:num>
  <w:num w:numId="30">
    <w:abstractNumId w:val="19"/>
  </w:num>
  <w:num w:numId="31">
    <w:abstractNumId w:val="11"/>
  </w:num>
  <w:num w:numId="32">
    <w:abstractNumId w:val="27"/>
  </w:num>
  <w:num w:numId="33">
    <w:abstractNumId w:val="2"/>
  </w:num>
  <w:num w:numId="34">
    <w:abstractNumId w:val="32"/>
  </w:num>
  <w:num w:numId="35">
    <w:abstractNumId w:val="24"/>
  </w:num>
  <w:num w:numId="36">
    <w:abstractNumId w:val="30"/>
  </w:num>
  <w:num w:numId="37">
    <w:abstractNumId w:val="21"/>
  </w:num>
  <w:num w:numId="38">
    <w:abstractNumId w:val="29"/>
  </w:num>
  <w:num w:numId="39">
    <w:abstractNumId w:val="39"/>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5"/>
    <w:rsid w:val="00024A1F"/>
    <w:rsid w:val="000F4117"/>
    <w:rsid w:val="00101EA3"/>
    <w:rsid w:val="0011622E"/>
    <w:rsid w:val="00117657"/>
    <w:rsid w:val="00203485"/>
    <w:rsid w:val="00233F0D"/>
    <w:rsid w:val="00270212"/>
    <w:rsid w:val="00281482"/>
    <w:rsid w:val="00293F8D"/>
    <w:rsid w:val="002A4C7F"/>
    <w:rsid w:val="00382CE8"/>
    <w:rsid w:val="003E41EB"/>
    <w:rsid w:val="003E4254"/>
    <w:rsid w:val="003E6884"/>
    <w:rsid w:val="0042711E"/>
    <w:rsid w:val="00431B73"/>
    <w:rsid w:val="00463A63"/>
    <w:rsid w:val="004664FF"/>
    <w:rsid w:val="004C1798"/>
    <w:rsid w:val="004C5640"/>
    <w:rsid w:val="005160DA"/>
    <w:rsid w:val="00557000"/>
    <w:rsid w:val="005B48F3"/>
    <w:rsid w:val="005D6A1E"/>
    <w:rsid w:val="006C2177"/>
    <w:rsid w:val="006D1C81"/>
    <w:rsid w:val="00737D80"/>
    <w:rsid w:val="007425B1"/>
    <w:rsid w:val="007D50F6"/>
    <w:rsid w:val="007E37A8"/>
    <w:rsid w:val="00807C92"/>
    <w:rsid w:val="00854C9E"/>
    <w:rsid w:val="008946E9"/>
    <w:rsid w:val="008C7DB4"/>
    <w:rsid w:val="00924D8F"/>
    <w:rsid w:val="00967910"/>
    <w:rsid w:val="009A116B"/>
    <w:rsid w:val="009D7504"/>
    <w:rsid w:val="00A422CA"/>
    <w:rsid w:val="00A57D51"/>
    <w:rsid w:val="00AA429B"/>
    <w:rsid w:val="00AE169D"/>
    <w:rsid w:val="00B02DF0"/>
    <w:rsid w:val="00B63364"/>
    <w:rsid w:val="00B66E7B"/>
    <w:rsid w:val="00B821B9"/>
    <w:rsid w:val="00BD351C"/>
    <w:rsid w:val="00C05B9E"/>
    <w:rsid w:val="00CE079E"/>
    <w:rsid w:val="00D10E19"/>
    <w:rsid w:val="00D328D7"/>
    <w:rsid w:val="00D733D6"/>
    <w:rsid w:val="00DE502F"/>
    <w:rsid w:val="00E124E4"/>
    <w:rsid w:val="00E82BEF"/>
    <w:rsid w:val="00EA19CA"/>
    <w:rsid w:val="00EE6763"/>
    <w:rsid w:val="00F00584"/>
    <w:rsid w:val="00F32318"/>
    <w:rsid w:val="00F63981"/>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FD72-78B2-474E-9555-1FFEA805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34"/>
    <w:qFormat/>
    <w:rsid w:val="000F4117"/>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0F4117"/>
  </w:style>
  <w:style w:type="paragraph" w:customStyle="1" w:styleId="ConsPlusNormal">
    <w:name w:val="ConsPlusNormal"/>
    <w:link w:val="ConsPlusNormal0"/>
    <w:rsid w:val="000F411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0F4117"/>
    <w:rPr>
      <w:rFonts w:ascii="Calibri" w:eastAsia="Times New Roman" w:hAnsi="Calibri" w:cs="Calibri"/>
      <w:szCs w:val="20"/>
      <w:lang w:eastAsia="ru-RU"/>
    </w:rPr>
  </w:style>
  <w:style w:type="paragraph" w:styleId="a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0F411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0F4117"/>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5"/>
    <w:rsid w:val="000F411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0F4117"/>
    <w:pPr>
      <w:spacing w:after="120"/>
      <w:ind w:left="283"/>
    </w:pPr>
  </w:style>
  <w:style w:type="character" w:customStyle="1" w:styleId="a8">
    <w:name w:val="Основной текст с отступом Знак"/>
    <w:basedOn w:val="a0"/>
    <w:link w:val="a7"/>
    <w:uiPriority w:val="99"/>
    <w:semiHidden/>
    <w:rsid w:val="000F4117"/>
  </w:style>
  <w:style w:type="paragraph" w:styleId="a9">
    <w:name w:val="Balloon Text"/>
    <w:basedOn w:val="a"/>
    <w:link w:val="aa"/>
    <w:uiPriority w:val="99"/>
    <w:semiHidden/>
    <w:unhideWhenUsed/>
    <w:rsid w:val="000F41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117"/>
    <w:rPr>
      <w:rFonts w:ascii="Segoe UI" w:hAnsi="Segoe UI" w:cs="Segoe UI"/>
      <w:sz w:val="18"/>
      <w:szCs w:val="18"/>
    </w:rPr>
  </w:style>
  <w:style w:type="paragraph" w:styleId="ab">
    <w:name w:val="header"/>
    <w:basedOn w:val="a"/>
    <w:link w:val="ac"/>
    <w:uiPriority w:val="99"/>
    <w:unhideWhenUsed/>
    <w:rsid w:val="000F41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4117"/>
  </w:style>
  <w:style w:type="paragraph" w:styleId="ad">
    <w:name w:val="footer"/>
    <w:basedOn w:val="a"/>
    <w:link w:val="ae"/>
    <w:uiPriority w:val="99"/>
    <w:unhideWhenUsed/>
    <w:rsid w:val="000F41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4117"/>
  </w:style>
  <w:style w:type="table" w:styleId="af">
    <w:name w:val="Table Grid"/>
    <w:basedOn w:val="a1"/>
    <w:uiPriority w:val="39"/>
    <w:rsid w:val="000F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422CA"/>
    <w:rPr>
      <w:rFonts w:ascii="Times New Roman" w:hAnsi="Times New Roman" w:cs="Times New Roman" w:hint="default"/>
      <w:b w:val="0"/>
      <w:bCs w:val="0"/>
      <w:i w:val="0"/>
      <w:iCs w:val="0"/>
      <w:color w:val="000000"/>
      <w:sz w:val="24"/>
      <w:szCs w:val="24"/>
    </w:rPr>
  </w:style>
  <w:style w:type="paragraph" w:styleId="af0">
    <w:name w:val="Normal (Web)"/>
    <w:basedOn w:val="a"/>
    <w:uiPriority w:val="99"/>
    <w:semiHidden/>
    <w:unhideWhenUsed/>
    <w:rsid w:val="005160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f"/>
    <w:uiPriority w:val="59"/>
    <w:rsid w:val="0051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Павлова</dc:creator>
  <cp:keywords/>
  <dc:description/>
  <cp:lastModifiedBy>Наталья А. Милевская</cp:lastModifiedBy>
  <cp:revision>15</cp:revision>
  <cp:lastPrinted>2023-11-13T13:27:00Z</cp:lastPrinted>
  <dcterms:created xsi:type="dcterms:W3CDTF">2023-09-21T14:11:00Z</dcterms:created>
  <dcterms:modified xsi:type="dcterms:W3CDTF">2023-12-04T09:12:00Z</dcterms:modified>
</cp:coreProperties>
</file>